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4FC" w:rsidRPr="005228AE" w:rsidRDefault="00A17186" w:rsidP="00E51EBB">
      <w:pPr>
        <w:rPr>
          <w:rFonts w:ascii="UD デジタル 教科書体 NP-R" w:eastAsia="UD デジタル 教科書体 NP-R"/>
        </w:rPr>
      </w:pPr>
      <w:bookmarkStart w:id="0" w:name="_GoBack"/>
      <w:bookmarkEnd w:id="0"/>
      <w:r w:rsidRPr="005228AE">
        <w:rPr>
          <w:rFonts w:ascii="UD デジタル 教科書体 NP-R" w:eastAsia="UD デジタル 教科書体 NP-R" w:hint="eastAsia"/>
        </w:rPr>
        <w:t>高等学校理科</w:t>
      </w:r>
      <w:r w:rsidR="00273431">
        <w:rPr>
          <w:rFonts w:ascii="UD デジタル 教科書体 NP-R" w:eastAsia="UD デジタル 教科書体 NP-R" w:hint="eastAsia"/>
        </w:rPr>
        <w:t xml:space="preserve">　　　　</w:t>
      </w:r>
      <w:r w:rsidRPr="005228AE">
        <w:rPr>
          <w:rFonts w:ascii="UD デジタル 教科書体 NP-R" w:eastAsia="UD デジタル 教科書体 NP-R" w:hint="eastAsia"/>
        </w:rPr>
        <w:t>「</w:t>
      </w:r>
      <w:r w:rsidR="00273431">
        <w:rPr>
          <w:rFonts w:ascii="UD デジタル 教科書体 NP-R" w:eastAsia="UD デジタル 教科書体 NP-R" w:hint="eastAsia"/>
        </w:rPr>
        <w:t xml:space="preserve">　　　　　　　　　　　　　　</w:t>
      </w:r>
      <w:r w:rsidRPr="005228AE">
        <w:rPr>
          <w:rFonts w:ascii="UD デジタル 教科書体 NP-R" w:eastAsia="UD デジタル 教科書体 NP-R" w:hint="eastAsia"/>
        </w:rPr>
        <w:t xml:space="preserve">」　</w:t>
      </w:r>
      <w:r w:rsidRPr="005228AE">
        <w:rPr>
          <w:rFonts w:ascii="UD デジタル 教科書体 NP-R" w:eastAsia="UD デジタル 教科書体 NP-R" w:hint="eastAsia"/>
          <w:b/>
          <w:sz w:val="22"/>
        </w:rPr>
        <w:t>考察シート</w:t>
      </w:r>
      <w:r w:rsidR="00273431">
        <w:rPr>
          <w:rFonts w:ascii="UD デジタル 教科書体 NP-R" w:eastAsia="UD デジタル 教科書体 NP-R" w:hint="eastAsia"/>
          <w:b/>
          <w:sz w:val="22"/>
        </w:rPr>
        <w:t xml:space="preserve">　</w:t>
      </w:r>
      <w:r w:rsidRPr="005228AE">
        <w:rPr>
          <w:rFonts w:ascii="UD デジタル 教科書体 NP-R" w:eastAsia="UD デジタル 教科書体 NP-R" w:hint="eastAsia"/>
        </w:rPr>
        <w:t>学習日：　　年　　月　　日(　　)　　限</w:t>
      </w:r>
    </w:p>
    <w:tbl>
      <w:tblPr>
        <w:tblStyle w:val="a8"/>
        <w:tblW w:w="10995" w:type="dxa"/>
        <w:tblInd w:w="-10" w:type="dxa"/>
        <w:tblLook w:val="04A0" w:firstRow="1" w:lastRow="0" w:firstColumn="1" w:lastColumn="0" w:noHBand="0" w:noVBand="1"/>
      </w:tblPr>
      <w:tblGrid>
        <w:gridCol w:w="10995"/>
      </w:tblGrid>
      <w:tr w:rsidR="00A57586" w:rsidTr="00842379">
        <w:tc>
          <w:tcPr>
            <w:tcW w:w="10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7586" w:rsidRDefault="00273431" w:rsidP="00273431">
            <w:pPr>
              <w:spacing w:afterLines="50" w:after="180"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ＭＳ ゴシック" w:hint="eastAsia"/>
                <w:sz w:val="22"/>
                <w:szCs w:val="24"/>
              </w:rPr>
              <w:t>「考察・推論」テーマ</w:t>
            </w:r>
          </w:p>
          <w:p w:rsidR="00273431" w:rsidRPr="00273431" w:rsidRDefault="00273431" w:rsidP="009455E8">
            <w:pPr>
              <w:spacing w:beforeLines="50" w:before="180" w:line="280" w:lineRule="exact"/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  <w:tr w:rsidR="00237E76" w:rsidTr="00842379">
        <w:tc>
          <w:tcPr>
            <w:tcW w:w="109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237E76" w:rsidRDefault="00237E7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  <w:tr w:rsidR="00A57586" w:rsidTr="009455E8">
        <w:tc>
          <w:tcPr>
            <w:tcW w:w="10995" w:type="dxa"/>
            <w:tcBorders>
              <w:top w:val="single" w:sz="4" w:space="0" w:color="auto"/>
              <w:bottom w:val="single" w:sz="4" w:space="0" w:color="auto"/>
            </w:tcBorders>
          </w:tcPr>
          <w:p w:rsidR="00A57586" w:rsidRPr="00237E76" w:rsidRDefault="00237E76" w:rsidP="00E64A5E">
            <w:pPr>
              <w:rPr>
                <w:rFonts w:ascii="UD デジタル 教科書体 NP-B" w:eastAsia="UD デジタル 教科書体 NP-B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  <w:r w:rsidRPr="00237E76">
              <w:rPr>
                <w:rFonts w:ascii="UD デジタル 教科書体 NP-B" w:eastAsia="UD デジタル 教科書体 NP-B" w:hAnsi="ＭＳ ゴシック" w:hint="eastAsia"/>
                <w:sz w:val="22"/>
                <w:szCs w:val="24"/>
              </w:rPr>
              <w:t>考察１</w:t>
            </w: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  <w:tr w:rsidR="00A57586" w:rsidTr="009455E8">
        <w:tc>
          <w:tcPr>
            <w:tcW w:w="10995" w:type="dxa"/>
            <w:tcBorders>
              <w:left w:val="nil"/>
              <w:right w:val="nil"/>
            </w:tcBorders>
          </w:tcPr>
          <w:p w:rsidR="00A57586" w:rsidRDefault="00237E7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-56197</wp:posOffset>
                      </wp:positionV>
                      <wp:extent cx="180000" cy="337185"/>
                      <wp:effectExtent l="35560" t="2540" r="8255" b="46355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000" cy="337185"/>
                              </a:xfrm>
                              <a:prstGeom prst="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7400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bg1">
                                      <a:lumMod val="50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5F81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0;margin-top:-4.4pt;width:14.15pt;height:26.55pt;rotation:9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" adj="10800" fillcolor="white [3212]" strokecolor="black [3213]" strokeweight="1pt">
                      <v:fill color2="#7f7f7f [1612]" rotate="t" angle="90" colors="0 white;48497f #bfbfbf;1 #7f7f7f" focus="100%" type="gradient"/>
                      <w10:wrap anchorx="margin"/>
                    </v:shape>
                  </w:pict>
                </mc:Fallback>
              </mc:AlternateContent>
            </w:r>
          </w:p>
        </w:tc>
      </w:tr>
      <w:tr w:rsidR="00A57586" w:rsidTr="009455E8">
        <w:trPr>
          <w:trHeight w:val="5520"/>
        </w:trPr>
        <w:tc>
          <w:tcPr>
            <w:tcW w:w="10995" w:type="dxa"/>
          </w:tcPr>
          <w:p w:rsidR="00A57586" w:rsidRDefault="001168B8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0EA7E559" wp14:editId="5A16522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6125210</wp:posOffset>
                      </wp:positionV>
                      <wp:extent cx="4524375" cy="4120515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168B8" w:rsidRPr="005B1B42" w:rsidRDefault="001168B8" w:rsidP="00E80333">
                                  <w:pPr>
                                    <w:ind w:leftChars="100" w:left="21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D4FFA" w:rsidRDefault="001168B8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・これらのことから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>、仮説でも示したように、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「同じ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>質量であれば、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傾斜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>が大きくなると、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加速度は大きくなる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」「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>同じ傾斜であれば、金属球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>質量に関係なく、加速度は等しい。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>ことが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分かる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</w:rPr>
                                    <w:t xml:space="preserve">　　　　　　　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660E3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  <w:szCs w:val="28"/>
                                      <w:shd w:val="pct15" w:color="auto" w:fill="FFFFFF"/>
                                    </w:rPr>
                                    <w:t>「仮説への立ち返り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A7E5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50.8pt;margin-top:482.3pt;width:356.25pt;height:324.4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" filled="f" strokeweight=".5pt">
                      <v:textbox inset="5.85pt,.7pt,5.85pt,.7pt">
                        <w:txbxContent>
                          <w:p w:rsidR="001168B8" w:rsidRPr="005B1B42" w:rsidRDefault="001168B8" w:rsidP="00E80333">
                            <w:pPr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BD4FFA" w:rsidRDefault="001168B8"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・これらのことから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、仮説でも示したように、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「同じ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質量であれば、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傾斜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が大きくなると、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加速度は大きくなる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」「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同じ傾斜であれば、金属球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質量に関係なく、加速度は等しい。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ことが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分かる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660E33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  <w:shd w:val="pct15" w:color="auto" w:fill="FFFFFF"/>
                              </w:rPr>
                              <w:t>「仮説への立ち返り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7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A47AC89" wp14:editId="7AB2BCF0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6124575</wp:posOffset>
                      </wp:positionV>
                      <wp:extent cx="4200525" cy="358140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D07CB" w:rsidRDefault="005D07CB">
                                  <w:r w:rsidRPr="005B1B42"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5B1B42">
                                    <w:rPr>
                                      <w:rFonts w:ascii="Times New Roman" w:eastAsia="ＭＳ 明朝" w:hAnsi="Times New Roman" w:cs="Times New Roman"/>
                                      <w:iCs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t +  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color w:val="FF000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B1B42"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5B1B42"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7AC89" id="テキスト ボックス 29" o:spid="_x0000_s1027" type="#_x0000_t202" style="position:absolute;left:0;text-align:left;margin-left:51.1pt;margin-top:482.25pt;width:330.75pt;height:282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" filled="f" strokeweight=".5pt">
                      <v:textbox inset="5.85pt,.7pt,5.85pt,.7pt">
                        <w:txbxContent>
                          <w:p w:rsidR="005D07CB" w:rsidRDefault="005D07CB">
                            <w:r w:rsidRPr="005B1B42"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v</w:t>
                            </w:r>
                            <w:r w:rsidRPr="005B1B42">
                              <w:rPr>
                                <w:rFonts w:ascii="Times New Roman" w:eastAsia="ＭＳ 明朝" w:hAnsi="Times New Roman" w:cs="Times New Roman"/>
                                <w:iCs/>
                                <w:color w:val="FF0000"/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t +  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5B1B42"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Pr="005B1B42"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7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22B29BB" wp14:editId="5CECBEDA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6124575</wp:posOffset>
                      </wp:positionV>
                      <wp:extent cx="4200525" cy="3581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D07CB" w:rsidRDefault="005D07CB">
                                  <w:r w:rsidRPr="005B1B42"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5B1B42">
                                    <w:rPr>
                                      <w:rFonts w:ascii="Times New Roman" w:eastAsia="ＭＳ 明朝" w:hAnsi="Times New Roman" w:cs="Times New Roman"/>
                                      <w:iCs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t +  </w:t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color w:val="FF000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B1B42"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5B1B42">
                                    <w:rPr>
                                      <w:rFonts w:ascii="Times New Roman" w:eastAsia="ＭＳ 明朝" w:hAnsi="Times New Roman" w:cs="Times New Roman"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B29BB" id="テキスト ボックス 1" o:spid="_x0000_s1028" type="#_x0000_t202" style="position:absolute;left:0;text-align:left;margin-left:51.1pt;margin-top:482.25pt;width:330.75pt;height:282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" filled="f" strokeweight=".5pt">
                      <v:textbox inset="5.85pt,.7pt,5.85pt,.7pt">
                        <w:txbxContent>
                          <w:p w:rsidR="005D07CB" w:rsidRDefault="005D07CB">
                            <w:r w:rsidRPr="005B1B42"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v</w:t>
                            </w:r>
                            <w:r w:rsidRPr="005B1B42">
                              <w:rPr>
                                <w:rFonts w:ascii="Times New Roman" w:eastAsia="ＭＳ 明朝" w:hAnsi="Times New Roman" w:cs="Times New Roman"/>
                                <w:iCs/>
                                <w:color w:val="FF0000"/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t +  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5B1B42"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Pr="005B1B42">
                              <w:rPr>
                                <w:rFonts w:ascii="Times New Roman" w:eastAsia="ＭＳ 明朝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7E76" w:rsidRPr="00237E76">
              <w:rPr>
                <w:rFonts w:ascii="UD デジタル 教科書体 NP-B" w:eastAsia="UD デジタル 教科書体 NP-B" w:hAnsi="ＭＳ ゴシック" w:hint="eastAsia"/>
                <w:sz w:val="22"/>
                <w:szCs w:val="24"/>
              </w:rPr>
              <w:t>考察</w:t>
            </w:r>
            <w:r w:rsidR="00237E76">
              <w:rPr>
                <w:rFonts w:ascii="UD デジタル 教科書体 NP-B" w:eastAsia="UD デジタル 教科書体 NP-B" w:hAnsi="ＭＳ ゴシック" w:hint="eastAsia"/>
                <w:sz w:val="22"/>
                <w:szCs w:val="24"/>
              </w:rPr>
              <w:t>２</w:t>
            </w: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  <w:p w:rsidR="00A57586" w:rsidRDefault="00A57586" w:rsidP="00E64A5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  <w:tr w:rsidR="00E51EBB" w:rsidTr="00A1718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0995" w:type="dxa"/>
            <w:tcBorders>
              <w:bottom w:val="dashed" w:sz="4" w:space="0" w:color="auto"/>
            </w:tcBorders>
          </w:tcPr>
          <w:p w:rsidR="00E51EBB" w:rsidRPr="009455E8" w:rsidRDefault="00A57586">
            <w:pPr>
              <w:rPr>
                <w:rFonts w:ascii="UD デジタル 教科書体 NP-R" w:eastAsia="UD デジタル 教科書体 NP-R" w:hAnsi="ＭＳ ゴシック"/>
                <w:spacing w:val="-10"/>
                <w:sz w:val="16"/>
                <w:szCs w:val="16"/>
              </w:rPr>
            </w:pPr>
            <w:r w:rsidRPr="009455E8">
              <w:rPr>
                <w:rFonts w:ascii="UD デジタル 教科書体 NP-R" w:eastAsia="UD デジタル 教科書体 NP-R" w:hAnsi="ＭＳ ゴシック" w:hint="eastAsia"/>
                <w:spacing w:val="-10"/>
                <w:sz w:val="18"/>
                <w:szCs w:val="16"/>
              </w:rPr>
              <w:t>自己評価①</w:t>
            </w: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9455E8" w:rsidRPr="00900C60" w:rsidRDefault="009455E8" w:rsidP="00093E8C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</w:p>
          <w:p w:rsidR="009455E8" w:rsidRPr="00900C60" w:rsidRDefault="009455E8" w:rsidP="00093E8C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</w:p>
          <w:p w:rsidR="00E51EBB" w:rsidRDefault="00E51EBB" w:rsidP="00093E8C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9455E8" w:rsidRDefault="009455E8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1EBB" w:rsidTr="00A1718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0995" w:type="dxa"/>
            <w:tcBorders>
              <w:left w:val="nil"/>
              <w:right w:val="nil"/>
            </w:tcBorders>
          </w:tcPr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1EBB" w:rsidTr="00A1718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0995" w:type="dxa"/>
          </w:tcPr>
          <w:p w:rsidR="00E51EBB" w:rsidRPr="009455E8" w:rsidRDefault="00A57586">
            <w:pPr>
              <w:rPr>
                <w:rFonts w:ascii="UD デジタル 教科書体 NP-R" w:eastAsia="UD デジタル 教科書体 NP-R" w:hAnsi="ＭＳ ゴシック"/>
              </w:rPr>
            </w:pPr>
            <w:r w:rsidRPr="009455E8">
              <w:rPr>
                <w:rFonts w:ascii="UD デジタル 教科書体 NP-R" w:eastAsia="UD デジタル 教科書体 NP-R" w:hAnsi="ＭＳ ゴシック" w:hint="eastAsia"/>
                <w:spacing w:val="-10"/>
                <w:sz w:val="18"/>
                <w:szCs w:val="16"/>
              </w:rPr>
              <w:t>相互評価</w:t>
            </w: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9455E8" w:rsidRPr="00900C60" w:rsidRDefault="009455E8" w:rsidP="00093E8C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</w:p>
          <w:p w:rsidR="009455E8" w:rsidRPr="00900C60" w:rsidRDefault="009455E8" w:rsidP="00093E8C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</w:p>
          <w:p w:rsidR="009455E8" w:rsidRPr="00900C60" w:rsidRDefault="009455E8" w:rsidP="00093E8C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</w:p>
          <w:p w:rsidR="00E51EBB" w:rsidRDefault="00E51EBB" w:rsidP="00093E8C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 w:rsidP="009455E8">
            <w:pPr>
              <w:rPr>
                <w:rFonts w:ascii="ＭＳ ゴシック" w:eastAsia="ＭＳ ゴシック" w:hAnsi="ＭＳ ゴシック"/>
              </w:rPr>
            </w:pPr>
          </w:p>
          <w:p w:rsidR="009455E8" w:rsidRDefault="009455E8" w:rsidP="009455E8">
            <w:pPr>
              <w:rPr>
                <w:rFonts w:ascii="ＭＳ ゴシック" w:eastAsia="ＭＳ ゴシック" w:hAnsi="ＭＳ ゴシック"/>
              </w:rPr>
            </w:pPr>
          </w:p>
          <w:p w:rsidR="009455E8" w:rsidRDefault="009455E8" w:rsidP="009455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1EBB" w:rsidTr="00A1718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0995" w:type="dxa"/>
            <w:tcBorders>
              <w:bottom w:val="dashed" w:sz="4" w:space="0" w:color="auto"/>
            </w:tcBorders>
          </w:tcPr>
          <w:p w:rsidR="00E51EBB" w:rsidRPr="009455E8" w:rsidRDefault="00A57586">
            <w:pPr>
              <w:rPr>
                <w:rFonts w:ascii="UD デジタル 教科書体 NP-R" w:eastAsia="UD デジタル 教科書体 NP-R" w:hAnsi="ＭＳ ゴシック"/>
              </w:rPr>
            </w:pPr>
            <w:r w:rsidRPr="009455E8">
              <w:rPr>
                <w:rFonts w:ascii="UD デジタル 教科書体 NP-R" w:eastAsia="UD デジタル 教科書体 NP-R" w:hAnsi="ＭＳ ゴシック" w:hint="eastAsia"/>
                <w:spacing w:val="-10"/>
                <w:sz w:val="18"/>
                <w:szCs w:val="16"/>
              </w:rPr>
              <w:t>相互評価</w:t>
            </w: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932703" w:rsidRPr="00900C60" w:rsidRDefault="00932703" w:rsidP="00093E8C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</w:p>
          <w:p w:rsidR="00932703" w:rsidRPr="00900C60" w:rsidRDefault="00932703" w:rsidP="00093E8C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</w:p>
          <w:p w:rsidR="00932703" w:rsidRPr="00900C60" w:rsidRDefault="00932703" w:rsidP="00093E8C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</w:p>
          <w:p w:rsidR="00E51EBB" w:rsidRDefault="00E51EBB" w:rsidP="00093E8C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1EBB" w:rsidTr="00A1718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0995" w:type="dxa"/>
            <w:tcBorders>
              <w:left w:val="nil"/>
              <w:bottom w:val="nil"/>
              <w:right w:val="nil"/>
            </w:tcBorders>
          </w:tcPr>
          <w:p w:rsidR="00E51EBB" w:rsidRPr="009455E8" w:rsidRDefault="00A17186">
            <w:pPr>
              <w:rPr>
                <w:rFonts w:ascii="UD デジタル 教科書体 NP-R" w:eastAsia="UD デジタル 教科書体 NP-R" w:hAnsi="ＭＳ ゴシック"/>
              </w:rPr>
            </w:pPr>
            <w:r w:rsidRPr="009455E8">
              <w:rPr>
                <w:rFonts w:ascii="UD デジタル 教科書体 NP-R" w:eastAsia="UD デジタル 教科書体 NP-R" w:hAnsi="ＭＳ ゴシック" w:hint="eastAsia"/>
                <w:spacing w:val="-10"/>
                <w:sz w:val="18"/>
                <w:szCs w:val="16"/>
              </w:rPr>
              <w:t>自己評価②</w:t>
            </w:r>
          </w:p>
        </w:tc>
      </w:tr>
      <w:tr w:rsidR="00E51EBB" w:rsidTr="00A1718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09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10768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1899"/>
              <w:gridCol w:w="1899"/>
              <w:gridCol w:w="1900"/>
              <w:gridCol w:w="1887"/>
              <w:gridCol w:w="12"/>
              <w:gridCol w:w="1900"/>
            </w:tblGrid>
            <w:tr w:rsidR="00AD5E11" w:rsidTr="00273431">
              <w:trPr>
                <w:trHeight w:hRule="exact" w:val="567"/>
                <w:jc w:val="center"/>
              </w:trPr>
              <w:tc>
                <w:tcPr>
                  <w:tcW w:w="1271" w:type="dxa"/>
                  <w:tcBorders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73431" w:rsidRPr="00273431" w:rsidRDefault="00AD5E11" w:rsidP="0027343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pacing w:val="-14"/>
                      <w:sz w:val="20"/>
                    </w:rPr>
                  </w:pPr>
                  <w:r w:rsidRPr="00273431">
                    <w:rPr>
                      <w:rFonts w:ascii="UD デジタル 教科書体 NP-R" w:eastAsia="UD デジタル 教科書体 NP-R" w:hAnsi="ＭＳ ゴシック" w:hint="eastAsia"/>
                      <w:bCs/>
                      <w:spacing w:val="-14"/>
                      <w:sz w:val="20"/>
                    </w:rPr>
                    <w:t>「考察</w:t>
                  </w:r>
                  <w:r w:rsidR="00273431" w:rsidRPr="00273431">
                    <w:rPr>
                      <w:rFonts w:ascii="UD デジタル 教科書体 NP-R" w:eastAsia="UD デジタル 教科書体 NP-R" w:hAnsi="ＭＳ ゴシック" w:hint="eastAsia"/>
                      <w:bCs/>
                      <w:spacing w:val="-14"/>
                      <w:sz w:val="20"/>
                    </w:rPr>
                    <w:t>・推論</w:t>
                  </w:r>
                  <w:r w:rsidRPr="00273431">
                    <w:rPr>
                      <w:rFonts w:ascii="UD デジタル 教科書体 NP-R" w:eastAsia="UD デジタル 教科書体 NP-R" w:hAnsi="ＭＳ ゴシック" w:hint="eastAsia"/>
                      <w:bCs/>
                      <w:spacing w:val="-14"/>
                      <w:sz w:val="20"/>
                    </w:rPr>
                    <w:t>」</w:t>
                  </w:r>
                </w:p>
                <w:p w:rsidR="00AD5E11" w:rsidRPr="009455E8" w:rsidRDefault="00AD5E11" w:rsidP="0027343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の観点</w:t>
                  </w:r>
                </w:p>
              </w:tc>
              <w:tc>
                <w:tcPr>
                  <w:tcW w:w="1899" w:type="dxa"/>
                  <w:tcBorders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5E11" w:rsidRPr="009455E8" w:rsidRDefault="00AD5E11" w:rsidP="00AD5E1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図の活用</w:t>
                  </w:r>
                </w:p>
              </w:tc>
              <w:tc>
                <w:tcPr>
                  <w:tcW w:w="1899" w:type="dxa"/>
                  <w:tcBorders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5E11" w:rsidRPr="009455E8" w:rsidRDefault="00AD5E11" w:rsidP="00AD5E1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グラフの活用</w:t>
                  </w:r>
                </w:p>
              </w:tc>
              <w:tc>
                <w:tcPr>
                  <w:tcW w:w="1900" w:type="dxa"/>
                  <w:tcBorders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5E11" w:rsidRPr="009455E8" w:rsidRDefault="00AD5E11" w:rsidP="00AD5E1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数式の活用</w:t>
                  </w:r>
                </w:p>
              </w:tc>
              <w:tc>
                <w:tcPr>
                  <w:tcW w:w="1899" w:type="dxa"/>
                  <w:gridSpan w:val="2"/>
                  <w:tcBorders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455E8" w:rsidRDefault="00AD5E11" w:rsidP="00AD5E1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根拠の明確化</w:t>
                  </w:r>
                </w:p>
                <w:p w:rsidR="00AD5E11" w:rsidRPr="009455E8" w:rsidRDefault="009455E8" w:rsidP="00AD5E1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仮説への立ち返り</w:t>
                  </w:r>
                </w:p>
              </w:tc>
              <w:tc>
                <w:tcPr>
                  <w:tcW w:w="1900" w:type="dxa"/>
                  <w:tcBorders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5E11" w:rsidRPr="009455E8" w:rsidRDefault="00AD5E11" w:rsidP="00AD5E1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科学用語を用いた</w:t>
                  </w:r>
                </w:p>
                <w:p w:rsidR="00AD5E11" w:rsidRPr="009455E8" w:rsidRDefault="00AD5E11" w:rsidP="00AD5E11">
                  <w:pPr>
                    <w:spacing w:line="240" w:lineRule="exact"/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適切な表現</w:t>
                  </w:r>
                </w:p>
              </w:tc>
            </w:tr>
            <w:tr w:rsidR="00AD5E11" w:rsidTr="00273431">
              <w:trPr>
                <w:trHeight w:hRule="exact" w:val="680"/>
                <w:jc w:val="center"/>
              </w:trPr>
              <w:tc>
                <w:tcPr>
                  <w:tcW w:w="1271" w:type="dxa"/>
                  <w:tcBorders>
                    <w:top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5E11" w:rsidRPr="009455E8" w:rsidRDefault="00AD5E11" w:rsidP="00AD5E11">
                  <w:pPr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点　数</w:t>
                  </w:r>
                </w:p>
              </w:tc>
              <w:tc>
                <w:tcPr>
                  <w:tcW w:w="1899" w:type="dxa"/>
                  <w:tcBorders>
                    <w:top w:val="double" w:sz="4" w:space="0" w:color="auto"/>
                  </w:tcBorders>
                  <w:vAlign w:val="bottom"/>
                </w:tcPr>
                <w:p w:rsidR="00AD5E11" w:rsidRPr="009455E8" w:rsidRDefault="00AD5E11" w:rsidP="00273431">
                  <w:pPr>
                    <w:wordWrap w:val="0"/>
                    <w:jc w:val="right"/>
                    <w:rPr>
                      <w:rFonts w:ascii="UD デジタル 教科書体 NP-R" w:eastAsia="UD デジタル 教科書体 NP-R" w:hAnsi="ＭＳ ゴシック"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>点</w:t>
                  </w:r>
                  <w:r w:rsidR="00273431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double" w:sz="4" w:space="0" w:color="auto"/>
                  </w:tcBorders>
                  <w:vAlign w:val="bottom"/>
                </w:tcPr>
                <w:p w:rsidR="00AD5E11" w:rsidRPr="009455E8" w:rsidRDefault="00AD5E11" w:rsidP="00273431">
                  <w:pPr>
                    <w:wordWrap w:val="0"/>
                    <w:jc w:val="right"/>
                    <w:rPr>
                      <w:rFonts w:ascii="UD デジタル 教科書体 NP-R" w:eastAsia="UD デジタル 教科書体 NP-R" w:hAnsi="ＭＳ ゴシック"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>点</w:t>
                  </w:r>
                  <w:r w:rsidR="00273431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 xml:space="preserve"> </w:t>
                  </w:r>
                </w:p>
              </w:tc>
              <w:tc>
                <w:tcPr>
                  <w:tcW w:w="1900" w:type="dxa"/>
                  <w:tcBorders>
                    <w:top w:val="double" w:sz="4" w:space="0" w:color="auto"/>
                  </w:tcBorders>
                  <w:vAlign w:val="bottom"/>
                </w:tcPr>
                <w:p w:rsidR="00AD5E11" w:rsidRPr="009455E8" w:rsidRDefault="00AD5E11" w:rsidP="00273431">
                  <w:pPr>
                    <w:wordWrap w:val="0"/>
                    <w:jc w:val="right"/>
                    <w:rPr>
                      <w:rFonts w:ascii="UD デジタル 教科書体 NP-R" w:eastAsia="UD デジタル 教科書体 NP-R" w:hAnsi="ＭＳ ゴシック"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>点</w:t>
                  </w:r>
                  <w:r w:rsidR="00273431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 xml:space="preserve"> </w:t>
                  </w:r>
                </w:p>
              </w:tc>
              <w:tc>
                <w:tcPr>
                  <w:tcW w:w="1899" w:type="dxa"/>
                  <w:gridSpan w:val="2"/>
                  <w:tcBorders>
                    <w:top w:val="double" w:sz="4" w:space="0" w:color="auto"/>
                  </w:tcBorders>
                  <w:vAlign w:val="bottom"/>
                </w:tcPr>
                <w:p w:rsidR="00AD5E11" w:rsidRPr="009455E8" w:rsidRDefault="00AD5E11" w:rsidP="00273431">
                  <w:pPr>
                    <w:wordWrap w:val="0"/>
                    <w:jc w:val="right"/>
                    <w:rPr>
                      <w:rFonts w:ascii="UD デジタル 教科書体 NP-R" w:eastAsia="UD デジタル 教科書体 NP-R" w:hAnsi="ＭＳ ゴシック"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>点</w:t>
                  </w:r>
                  <w:r w:rsidR="00273431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 xml:space="preserve"> </w:t>
                  </w:r>
                </w:p>
              </w:tc>
              <w:tc>
                <w:tcPr>
                  <w:tcW w:w="1900" w:type="dxa"/>
                  <w:tcBorders>
                    <w:top w:val="double" w:sz="4" w:space="0" w:color="auto"/>
                  </w:tcBorders>
                  <w:vAlign w:val="bottom"/>
                </w:tcPr>
                <w:p w:rsidR="00AD5E11" w:rsidRPr="009455E8" w:rsidRDefault="00AD5E11" w:rsidP="00273431">
                  <w:pPr>
                    <w:wordWrap w:val="0"/>
                    <w:jc w:val="right"/>
                    <w:rPr>
                      <w:rFonts w:ascii="UD デジタル 教科書体 NP-R" w:eastAsia="UD デジタル 教科書体 NP-R" w:hAnsi="ＭＳ ゴシック"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>点</w:t>
                  </w:r>
                  <w:r w:rsidR="00273431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 xml:space="preserve"> </w:t>
                  </w:r>
                </w:p>
              </w:tc>
            </w:tr>
            <w:tr w:rsidR="00AD5E11" w:rsidTr="00273431">
              <w:trPr>
                <w:trHeight w:hRule="exact" w:val="567"/>
                <w:jc w:val="center"/>
              </w:trPr>
              <w:tc>
                <w:tcPr>
                  <w:tcW w:w="127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AD5E11" w:rsidRPr="009455E8" w:rsidRDefault="00AD5E11" w:rsidP="00AD5E11">
                  <w:pPr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コメント</w:t>
                  </w:r>
                </w:p>
              </w:tc>
              <w:tc>
                <w:tcPr>
                  <w:tcW w:w="7585" w:type="dxa"/>
                  <w:gridSpan w:val="4"/>
                  <w:vMerge w:val="restart"/>
                </w:tcPr>
                <w:p w:rsidR="00AD5E11" w:rsidRDefault="00AD5E11" w:rsidP="009455E8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912" w:type="dxa"/>
                  <w:gridSpan w:val="2"/>
                  <w:tcBorders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5E11" w:rsidRPr="009455E8" w:rsidRDefault="00AD5E11" w:rsidP="00AD5E11">
                  <w:pPr>
                    <w:jc w:val="center"/>
                    <w:rPr>
                      <w:rFonts w:ascii="UD デジタル 教科書体 NP-R" w:eastAsia="UD デジタル 教科書体 NP-R" w:hAnsi="ＭＳ ゴシック"/>
                      <w:bCs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bCs/>
                      <w:sz w:val="20"/>
                    </w:rPr>
                    <w:t>総　計</w:t>
                  </w:r>
                </w:p>
              </w:tc>
            </w:tr>
            <w:tr w:rsidR="00AD5E11" w:rsidTr="00273431">
              <w:trPr>
                <w:trHeight w:val="1430"/>
                <w:jc w:val="center"/>
              </w:trPr>
              <w:tc>
                <w:tcPr>
                  <w:tcW w:w="1271" w:type="dxa"/>
                  <w:vMerge/>
                  <w:shd w:val="clear" w:color="auto" w:fill="D9D9D9" w:themeFill="background1" w:themeFillShade="D9"/>
                  <w:vAlign w:val="center"/>
                </w:tcPr>
                <w:p w:rsidR="00AD5E11" w:rsidRDefault="00AD5E11" w:rsidP="00AD5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585" w:type="dxa"/>
                  <w:gridSpan w:val="4"/>
                  <w:vMerge/>
                </w:tcPr>
                <w:p w:rsidR="00AD5E11" w:rsidRDefault="00AD5E11" w:rsidP="00AD5E11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912" w:type="dxa"/>
                  <w:gridSpan w:val="2"/>
                  <w:vAlign w:val="bottom"/>
                </w:tcPr>
                <w:p w:rsidR="00AD5E11" w:rsidRPr="009455E8" w:rsidRDefault="00AD5E11" w:rsidP="00273431">
                  <w:pPr>
                    <w:wordWrap w:val="0"/>
                    <w:jc w:val="right"/>
                    <w:rPr>
                      <w:rFonts w:ascii="UD デジタル 教科書体 NP-R" w:eastAsia="UD デジタル 教科書体 NP-R" w:hAnsi="ＭＳ ゴシック"/>
                      <w:sz w:val="20"/>
                    </w:rPr>
                  </w:pPr>
                  <w:r w:rsidRPr="009455E8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>点 / 20点</w:t>
                  </w:r>
                  <w:r w:rsidR="00273431">
                    <w:rPr>
                      <w:rFonts w:ascii="UD デジタル 教科書体 NP-R" w:eastAsia="UD デジタル 教科書体 NP-R" w:hAnsi="ＭＳ ゴシック" w:hint="eastAsia"/>
                      <w:sz w:val="20"/>
                    </w:rPr>
                    <w:t xml:space="preserve"> </w:t>
                  </w:r>
                </w:p>
              </w:tc>
            </w:tr>
          </w:tbl>
          <w:p w:rsidR="00E51EBB" w:rsidRDefault="00E51EB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214B4" w:rsidRDefault="009455E8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D5F8409" wp14:editId="445913B4">
                <wp:simplePos x="0" y="0"/>
                <wp:positionH relativeFrom="margin">
                  <wp:posOffset>7123430</wp:posOffset>
                </wp:positionH>
                <wp:positionV relativeFrom="paragraph">
                  <wp:posOffset>85725</wp:posOffset>
                </wp:positionV>
                <wp:extent cx="7012940" cy="366480"/>
                <wp:effectExtent l="0" t="0" r="16510" b="1460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940" cy="36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55E8" w:rsidRPr="006D72B9" w:rsidRDefault="009455E8" w:rsidP="00273431">
                            <w:pPr>
                              <w:ind w:firstLineChars="200" w:firstLine="480"/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szCs w:val="28"/>
                              </w:rPr>
                            </w:pPr>
                            <w:r w:rsidRPr="006D72B9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6D72B9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szCs w:val="28"/>
                              </w:rPr>
                              <w:t xml:space="preserve">年　　　組　　　番　　</w:t>
                            </w:r>
                            <w:r w:rsidR="002929F1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F8409" id="テキスト ボックス 27" o:spid="_x0000_s1029" type="#_x0000_t202" style="position:absolute;left:0;text-align:left;margin-left:560.9pt;margin-top:6.75pt;width:552.2pt;height:28.85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" fillcolor="white [3201]" strokeweight="1pt">
                <v:stroke linestyle="thinThin"/>
                <v:textbox inset=",0">
                  <w:txbxContent>
                    <w:p w:rsidR="009455E8" w:rsidRPr="006D72B9" w:rsidRDefault="009455E8" w:rsidP="00273431">
                      <w:pPr>
                        <w:ind w:firstLineChars="200" w:firstLine="480"/>
                        <w:rPr>
                          <w:rFonts w:ascii="UD デジタル 教科書体 NP-R" w:eastAsia="UD デジタル 教科書体 NP-R" w:hAnsi="ＭＳ ゴシック"/>
                          <w:sz w:val="24"/>
                          <w:szCs w:val="28"/>
                        </w:rPr>
                      </w:pPr>
                      <w:r w:rsidRPr="006D72B9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Pr="006D72B9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szCs w:val="28"/>
                        </w:rPr>
                        <w:t xml:space="preserve">年　　　組　　　番　　</w:t>
                      </w:r>
                      <w:r w:rsidR="002929F1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14B4" w:rsidSect="003B097D">
      <w:pgSz w:w="23808" w:h="16840" w:orient="landscape" w:code="8"/>
      <w:pgMar w:top="737" w:right="851" w:bottom="737" w:left="851" w:header="454" w:footer="284" w:gutter="0"/>
      <w:cols w:num="2" w:space="420"/>
      <w:docGrid w:type="lines" w:linePitch="36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4B4" w:rsidRDefault="004214B4" w:rsidP="004214B4">
      <w:r>
        <w:separator/>
      </w:r>
    </w:p>
  </w:endnote>
  <w:endnote w:type="continuationSeparator" w:id="0">
    <w:p w:rsidR="004214B4" w:rsidRDefault="004214B4" w:rsidP="004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4B4" w:rsidRDefault="004214B4" w:rsidP="004214B4">
      <w:r>
        <w:separator/>
      </w:r>
    </w:p>
  </w:footnote>
  <w:footnote w:type="continuationSeparator" w:id="0">
    <w:p w:rsidR="004214B4" w:rsidRDefault="004214B4" w:rsidP="0042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779B4"/>
    <w:multiLevelType w:val="hybridMultilevel"/>
    <w:tmpl w:val="D1E03E94"/>
    <w:lvl w:ilvl="0" w:tplc="50D8FD0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D2F65"/>
    <w:multiLevelType w:val="hybridMultilevel"/>
    <w:tmpl w:val="C46C094E"/>
    <w:lvl w:ilvl="0" w:tplc="E3B67F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705383"/>
    <w:multiLevelType w:val="hybridMultilevel"/>
    <w:tmpl w:val="FEEA229A"/>
    <w:lvl w:ilvl="0" w:tplc="71AE8D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B70B1E"/>
    <w:multiLevelType w:val="hybridMultilevel"/>
    <w:tmpl w:val="6A20D5E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7A8502EC"/>
    <w:multiLevelType w:val="hybridMultilevel"/>
    <w:tmpl w:val="B20853CE"/>
    <w:lvl w:ilvl="0" w:tplc="5880A83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372E1A"/>
    <w:multiLevelType w:val="hybridMultilevel"/>
    <w:tmpl w:val="55C86852"/>
    <w:lvl w:ilvl="0" w:tplc="B352D7B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8F"/>
    <w:rsid w:val="00015E9A"/>
    <w:rsid w:val="00022108"/>
    <w:rsid w:val="00040AA2"/>
    <w:rsid w:val="00076AA4"/>
    <w:rsid w:val="00093E8C"/>
    <w:rsid w:val="000B6E14"/>
    <w:rsid w:val="000C22BA"/>
    <w:rsid w:val="000C754D"/>
    <w:rsid w:val="000F1C39"/>
    <w:rsid w:val="001025EF"/>
    <w:rsid w:val="00104302"/>
    <w:rsid w:val="001168B8"/>
    <w:rsid w:val="001312A3"/>
    <w:rsid w:val="001317A2"/>
    <w:rsid w:val="0015063B"/>
    <w:rsid w:val="00185551"/>
    <w:rsid w:val="001A2094"/>
    <w:rsid w:val="001A5723"/>
    <w:rsid w:val="001D04C7"/>
    <w:rsid w:val="001D77DE"/>
    <w:rsid w:val="001F1F59"/>
    <w:rsid w:val="002134F2"/>
    <w:rsid w:val="00216DBE"/>
    <w:rsid w:val="002263B2"/>
    <w:rsid w:val="00237E76"/>
    <w:rsid w:val="00243886"/>
    <w:rsid w:val="002670C9"/>
    <w:rsid w:val="00273431"/>
    <w:rsid w:val="002917C1"/>
    <w:rsid w:val="002929F1"/>
    <w:rsid w:val="00295538"/>
    <w:rsid w:val="002A076F"/>
    <w:rsid w:val="002A3790"/>
    <w:rsid w:val="002C42FF"/>
    <w:rsid w:val="002D62FE"/>
    <w:rsid w:val="00303B03"/>
    <w:rsid w:val="00306443"/>
    <w:rsid w:val="00314701"/>
    <w:rsid w:val="0032536E"/>
    <w:rsid w:val="00363203"/>
    <w:rsid w:val="0036774D"/>
    <w:rsid w:val="003761A4"/>
    <w:rsid w:val="00377A8C"/>
    <w:rsid w:val="003A0A05"/>
    <w:rsid w:val="003A6565"/>
    <w:rsid w:val="003B097D"/>
    <w:rsid w:val="003B180D"/>
    <w:rsid w:val="003B2C40"/>
    <w:rsid w:val="003C0789"/>
    <w:rsid w:val="003E3CB0"/>
    <w:rsid w:val="00410C7B"/>
    <w:rsid w:val="004214B4"/>
    <w:rsid w:val="00421C97"/>
    <w:rsid w:val="004226AD"/>
    <w:rsid w:val="00424DAD"/>
    <w:rsid w:val="00461C1F"/>
    <w:rsid w:val="00477BFF"/>
    <w:rsid w:val="004A19C2"/>
    <w:rsid w:val="004B3442"/>
    <w:rsid w:val="004B7A4E"/>
    <w:rsid w:val="004C4796"/>
    <w:rsid w:val="004D0CE2"/>
    <w:rsid w:val="004D273B"/>
    <w:rsid w:val="004D6267"/>
    <w:rsid w:val="004E58B6"/>
    <w:rsid w:val="005001F7"/>
    <w:rsid w:val="00501058"/>
    <w:rsid w:val="005228AE"/>
    <w:rsid w:val="005278C7"/>
    <w:rsid w:val="00551C7B"/>
    <w:rsid w:val="00565C9D"/>
    <w:rsid w:val="00567DA9"/>
    <w:rsid w:val="00582450"/>
    <w:rsid w:val="005B1B42"/>
    <w:rsid w:val="005B1CCF"/>
    <w:rsid w:val="005C7D78"/>
    <w:rsid w:val="005D07CB"/>
    <w:rsid w:val="005D6762"/>
    <w:rsid w:val="005D7E69"/>
    <w:rsid w:val="005E0A34"/>
    <w:rsid w:val="005E31C1"/>
    <w:rsid w:val="006038C8"/>
    <w:rsid w:val="00606C9C"/>
    <w:rsid w:val="00613F48"/>
    <w:rsid w:val="00624335"/>
    <w:rsid w:val="006404D9"/>
    <w:rsid w:val="00660E33"/>
    <w:rsid w:val="00685FC4"/>
    <w:rsid w:val="00695EC2"/>
    <w:rsid w:val="006A184B"/>
    <w:rsid w:val="006A64B0"/>
    <w:rsid w:val="006C2D93"/>
    <w:rsid w:val="006D40A0"/>
    <w:rsid w:val="006E1A5C"/>
    <w:rsid w:val="006F0E4B"/>
    <w:rsid w:val="00724302"/>
    <w:rsid w:val="00741EA8"/>
    <w:rsid w:val="00753076"/>
    <w:rsid w:val="007545F9"/>
    <w:rsid w:val="00757F81"/>
    <w:rsid w:val="0076049B"/>
    <w:rsid w:val="007640EC"/>
    <w:rsid w:val="0077096D"/>
    <w:rsid w:val="00773EF8"/>
    <w:rsid w:val="007876EE"/>
    <w:rsid w:val="007922CF"/>
    <w:rsid w:val="007B1C18"/>
    <w:rsid w:val="007B311D"/>
    <w:rsid w:val="007B53E4"/>
    <w:rsid w:val="007B64A4"/>
    <w:rsid w:val="007C56D2"/>
    <w:rsid w:val="007D20C6"/>
    <w:rsid w:val="007F5E30"/>
    <w:rsid w:val="00801B26"/>
    <w:rsid w:val="00802930"/>
    <w:rsid w:val="0082355C"/>
    <w:rsid w:val="00842379"/>
    <w:rsid w:val="0085269D"/>
    <w:rsid w:val="00861E5F"/>
    <w:rsid w:val="0087624A"/>
    <w:rsid w:val="0087628C"/>
    <w:rsid w:val="008A1B57"/>
    <w:rsid w:val="008C3F95"/>
    <w:rsid w:val="008C41FB"/>
    <w:rsid w:val="008D0314"/>
    <w:rsid w:val="008D1A4E"/>
    <w:rsid w:val="008D359F"/>
    <w:rsid w:val="008F0A15"/>
    <w:rsid w:val="008F0FFD"/>
    <w:rsid w:val="00920296"/>
    <w:rsid w:val="00931497"/>
    <w:rsid w:val="00932703"/>
    <w:rsid w:val="0093577C"/>
    <w:rsid w:val="00941BA3"/>
    <w:rsid w:val="009455E8"/>
    <w:rsid w:val="009618FF"/>
    <w:rsid w:val="00972D41"/>
    <w:rsid w:val="00972E77"/>
    <w:rsid w:val="00972FD7"/>
    <w:rsid w:val="00985272"/>
    <w:rsid w:val="009A39C1"/>
    <w:rsid w:val="009B29E3"/>
    <w:rsid w:val="009C3E08"/>
    <w:rsid w:val="009C53BC"/>
    <w:rsid w:val="009F488F"/>
    <w:rsid w:val="00A17186"/>
    <w:rsid w:val="00A32200"/>
    <w:rsid w:val="00A54122"/>
    <w:rsid w:val="00A57586"/>
    <w:rsid w:val="00A72508"/>
    <w:rsid w:val="00A907C5"/>
    <w:rsid w:val="00AA2E86"/>
    <w:rsid w:val="00AA44AB"/>
    <w:rsid w:val="00AA7060"/>
    <w:rsid w:val="00AC6CEB"/>
    <w:rsid w:val="00AD0FC8"/>
    <w:rsid w:val="00AD5E11"/>
    <w:rsid w:val="00AF0885"/>
    <w:rsid w:val="00AF5BC7"/>
    <w:rsid w:val="00AF70A9"/>
    <w:rsid w:val="00B23F15"/>
    <w:rsid w:val="00B34352"/>
    <w:rsid w:val="00B6137A"/>
    <w:rsid w:val="00B67D85"/>
    <w:rsid w:val="00B73FBA"/>
    <w:rsid w:val="00B902B4"/>
    <w:rsid w:val="00BD43B5"/>
    <w:rsid w:val="00BD4FFA"/>
    <w:rsid w:val="00C213EE"/>
    <w:rsid w:val="00C274D6"/>
    <w:rsid w:val="00C30CAB"/>
    <w:rsid w:val="00C422AE"/>
    <w:rsid w:val="00C42F0A"/>
    <w:rsid w:val="00C436F4"/>
    <w:rsid w:val="00CA4BE9"/>
    <w:rsid w:val="00CB329D"/>
    <w:rsid w:val="00D125D7"/>
    <w:rsid w:val="00D234AD"/>
    <w:rsid w:val="00D245FE"/>
    <w:rsid w:val="00D735BB"/>
    <w:rsid w:val="00D826AA"/>
    <w:rsid w:val="00D84101"/>
    <w:rsid w:val="00D9696C"/>
    <w:rsid w:val="00DA31B6"/>
    <w:rsid w:val="00DB0FF6"/>
    <w:rsid w:val="00DC6AAC"/>
    <w:rsid w:val="00DD1BB4"/>
    <w:rsid w:val="00DE3FC1"/>
    <w:rsid w:val="00DE56B7"/>
    <w:rsid w:val="00E21F90"/>
    <w:rsid w:val="00E36E98"/>
    <w:rsid w:val="00E51EBB"/>
    <w:rsid w:val="00E75AA8"/>
    <w:rsid w:val="00E80333"/>
    <w:rsid w:val="00E85573"/>
    <w:rsid w:val="00E905A0"/>
    <w:rsid w:val="00E91FE1"/>
    <w:rsid w:val="00E9663A"/>
    <w:rsid w:val="00ED6EC9"/>
    <w:rsid w:val="00EE6D6E"/>
    <w:rsid w:val="00EF4548"/>
    <w:rsid w:val="00F05BB1"/>
    <w:rsid w:val="00F06311"/>
    <w:rsid w:val="00F42DA3"/>
    <w:rsid w:val="00F46B0A"/>
    <w:rsid w:val="00F63F58"/>
    <w:rsid w:val="00F95BA2"/>
    <w:rsid w:val="00FB3628"/>
    <w:rsid w:val="00FC3866"/>
    <w:rsid w:val="00FD1A04"/>
    <w:rsid w:val="00FD2D7C"/>
    <w:rsid w:val="00FD6FDA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5D538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4B4"/>
  </w:style>
  <w:style w:type="paragraph" w:styleId="a5">
    <w:name w:val="footer"/>
    <w:basedOn w:val="a"/>
    <w:link w:val="a6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4B4"/>
  </w:style>
  <w:style w:type="paragraph" w:styleId="a7">
    <w:name w:val="List Paragraph"/>
    <w:basedOn w:val="a"/>
    <w:uiPriority w:val="34"/>
    <w:qFormat/>
    <w:rsid w:val="00410C7B"/>
    <w:pPr>
      <w:ind w:leftChars="400" w:left="840"/>
    </w:pPr>
  </w:style>
  <w:style w:type="table" w:styleId="a8">
    <w:name w:val="Table Grid"/>
    <w:basedOn w:val="a1"/>
    <w:uiPriority w:val="39"/>
    <w:rsid w:val="00FD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3B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6A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2021-01-20T00:42:00Z</dcterms:created>
  <dcterms:modified xsi:type="dcterms:W3CDTF">2021-02-03T06:58:00Z</dcterms:modified>
</cp:coreProperties>
</file>