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pPr w:leftFromText="142" w:rightFromText="142" w:vertAnchor="text" w:horzAnchor="margin" w:tblpY="544"/>
        <w:tblW w:w="8385" w:type="dxa"/>
        <w:tblLayout w:type="fixed"/>
        <w:tblLook w:val="04A0" w:firstRow="1" w:lastRow="0" w:firstColumn="1" w:lastColumn="0" w:noHBand="0" w:noVBand="1"/>
      </w:tblPr>
      <w:tblGrid>
        <w:gridCol w:w="1988"/>
        <w:gridCol w:w="6397"/>
      </w:tblGrid>
      <w:tr w:rsidR="00660FA8" w:rsidRPr="00660FA8" w14:paraId="29768D22" w14:textId="77777777" w:rsidTr="00C17480">
        <w:trPr>
          <w:cantSplit/>
          <w:trHeight w:val="515"/>
        </w:trPr>
        <w:tc>
          <w:tcPr>
            <w:tcW w:w="1988" w:type="dxa"/>
            <w:vMerge w:val="restart"/>
            <w:tcBorders>
              <w:top w:val="single" w:sz="12" w:space="0" w:color="auto"/>
              <w:left w:val="single" w:sz="12" w:space="0" w:color="auto"/>
              <w:right w:val="dashSmallGap" w:sz="4" w:space="0" w:color="auto"/>
            </w:tcBorders>
          </w:tcPr>
          <w:p w14:paraId="420097F9" w14:textId="77777777" w:rsidR="00C17480" w:rsidRPr="00660FA8" w:rsidRDefault="00C17480" w:rsidP="00C17480">
            <w:pPr>
              <w:rPr>
                <w:rFonts w:ascii="UD デジタル 教科書体 NP-R" w:eastAsia="UD デジタル 教科書体 NP-R" w:hAnsiTheme="majorEastAsia"/>
                <w:szCs w:val="16"/>
              </w:rPr>
            </w:pPr>
            <w:bookmarkStart w:id="0" w:name="_Hlk149060371"/>
            <w:bookmarkStart w:id="1" w:name="_Hlk149058982"/>
            <w:bookmarkStart w:id="2" w:name="_GoBack"/>
            <w:bookmarkEnd w:id="2"/>
            <w:r w:rsidRPr="00660FA8">
              <w:rPr>
                <w:rFonts w:ascii="UD デジタル 教科書体 NP-R" w:eastAsia="UD デジタル 教科書体 NP-R" w:hAnsiTheme="majorEastAsia" w:hint="eastAsia"/>
                <w:szCs w:val="16"/>
              </w:rPr>
              <w:t>単元目標</w:t>
            </w:r>
          </w:p>
          <w:p w14:paraId="2BD30586" w14:textId="77777777" w:rsidR="00C17480" w:rsidRPr="00660FA8" w:rsidRDefault="00C17480" w:rsidP="00C17480">
            <w:pPr>
              <w:spacing w:line="200" w:lineRule="exact"/>
              <w:rPr>
                <w:rFonts w:ascii="UD デジタル 教科書体 NP-R" w:eastAsia="UD デジタル 教科書体 NP-R" w:hAnsiTheme="majorEastAsia"/>
                <w:sz w:val="18"/>
                <w:szCs w:val="16"/>
              </w:rPr>
            </w:pPr>
            <w:r w:rsidRPr="00660FA8">
              <w:rPr>
                <w:rFonts w:ascii="UD デジタル 教科書体 NP-R" w:eastAsia="UD デジタル 教科書体 NP-R" w:hAnsiTheme="majorEastAsia" w:hint="eastAsia"/>
                <w:sz w:val="18"/>
                <w:szCs w:val="16"/>
              </w:rPr>
              <w:t>(単元で育成を目指す</w:t>
            </w:r>
          </w:p>
          <w:p w14:paraId="5987A5E4" w14:textId="77777777" w:rsidR="00C17480" w:rsidRPr="00660FA8" w:rsidRDefault="00C17480" w:rsidP="00C17480">
            <w:pPr>
              <w:spacing w:line="200" w:lineRule="exact"/>
              <w:rPr>
                <w:rFonts w:ascii="UD デジタル 教科書体 NP-R" w:eastAsia="UD デジタル 教科書体 NP-R" w:hAnsiTheme="majorEastAsia"/>
                <w:sz w:val="18"/>
                <w:szCs w:val="16"/>
              </w:rPr>
            </w:pPr>
            <w:r w:rsidRPr="00660FA8">
              <w:rPr>
                <w:rFonts w:ascii="UD デジタル 教科書体 NP-R" w:eastAsia="UD デジタル 教科書体 NP-R" w:hAnsiTheme="majorEastAsia" w:hint="eastAsia"/>
                <w:sz w:val="18"/>
                <w:szCs w:val="16"/>
              </w:rPr>
              <w:t>資質・能力)</w:t>
            </w:r>
          </w:p>
          <w:p w14:paraId="43F40F38" w14:textId="77777777" w:rsidR="00C17480" w:rsidRPr="00660FA8" w:rsidRDefault="00C17480" w:rsidP="00C17480">
            <w:pPr>
              <w:spacing w:line="200" w:lineRule="exact"/>
              <w:rPr>
                <w:rFonts w:ascii="UD デジタル 教科書体 NP-R" w:eastAsia="UD デジタル 教科書体 NP-R" w:hAnsiTheme="majorEastAsia"/>
                <w:sz w:val="18"/>
                <w:szCs w:val="16"/>
              </w:rPr>
            </w:pPr>
          </w:p>
          <w:p w14:paraId="04F8A6B2" w14:textId="77777777" w:rsidR="00C17480" w:rsidRPr="00660FA8" w:rsidRDefault="00C17480" w:rsidP="00C17480">
            <w:pPr>
              <w:spacing w:line="200" w:lineRule="exact"/>
              <w:rPr>
                <w:rFonts w:ascii="UD デジタル 教科書体 NP-R" w:eastAsia="UD デジタル 教科書体 NP-R" w:hAnsiTheme="majorEastAsia"/>
                <w:sz w:val="18"/>
                <w:szCs w:val="16"/>
              </w:rPr>
            </w:pPr>
          </w:p>
          <w:p w14:paraId="521FBBDA" w14:textId="77777777" w:rsidR="00C17480" w:rsidRPr="00660FA8" w:rsidRDefault="00C17480" w:rsidP="00C17480">
            <w:pPr>
              <w:spacing w:line="200" w:lineRule="exact"/>
              <w:rPr>
                <w:rFonts w:ascii="UD デジタル 教科書体 NP-R" w:eastAsia="UD デジタル 教科書体 NP-R" w:hAnsiTheme="majorEastAsia"/>
                <w:sz w:val="16"/>
                <w:szCs w:val="16"/>
              </w:rPr>
            </w:pPr>
            <w:r w:rsidRPr="00660FA8">
              <w:rPr>
                <w:rFonts w:ascii="UD デジタル 教科書体 NP-R" w:eastAsia="UD デジタル 教科書体 NP-R" w:hAnsiTheme="majorEastAsia" w:hint="eastAsia"/>
                <w:sz w:val="18"/>
                <w:szCs w:val="16"/>
              </w:rPr>
              <w:t>◎…指導の重点</w:t>
            </w:r>
          </w:p>
        </w:tc>
        <w:tc>
          <w:tcPr>
            <w:tcW w:w="6397" w:type="dxa"/>
            <w:tcBorders>
              <w:top w:val="single" w:sz="12" w:space="0" w:color="auto"/>
              <w:left w:val="dashSmallGap" w:sz="4" w:space="0" w:color="auto"/>
              <w:bottom w:val="dashed" w:sz="4" w:space="0" w:color="auto"/>
              <w:right w:val="single" w:sz="12" w:space="0" w:color="auto"/>
            </w:tcBorders>
            <w:vAlign w:val="center"/>
          </w:tcPr>
          <w:p w14:paraId="489F613B" w14:textId="77777777" w:rsidR="004A2203" w:rsidRPr="00660FA8" w:rsidRDefault="00C17480" w:rsidP="000D1456">
            <w:pPr>
              <w:spacing w:line="240" w:lineRule="exact"/>
              <w:ind w:left="160" w:hangingChars="100" w:hanging="160"/>
              <w:rPr>
                <w:rFonts w:ascii="BIZ UDゴシック" w:eastAsia="BIZ UDゴシック" w:hAnsi="BIZ UDゴシック"/>
                <w:sz w:val="16"/>
                <w:szCs w:val="16"/>
              </w:rPr>
            </w:pPr>
            <w:r w:rsidRPr="00660FA8">
              <w:rPr>
                <w:rFonts w:ascii="BIZ UDゴシック" w:eastAsia="BIZ UDゴシック" w:hAnsi="BIZ UDゴシック" w:hint="eastAsia"/>
                <w:sz w:val="16"/>
                <w:szCs w:val="16"/>
              </w:rPr>
              <w:t>○</w:t>
            </w:r>
            <w:r w:rsidR="004A2203" w:rsidRPr="00660FA8">
              <w:rPr>
                <w:rFonts w:ascii="BIZ UDゴシック" w:eastAsia="BIZ UDゴシック" w:hAnsi="BIZ UDゴシック" w:hint="eastAsia"/>
                <w:sz w:val="16"/>
                <w:szCs w:val="16"/>
              </w:rPr>
              <w:t>共通、相違、事柄の順序など情報と情報との関係について理解することができる。</w:t>
            </w:r>
          </w:p>
          <w:p w14:paraId="26767516" w14:textId="4DA4E2FA" w:rsidR="00C17480" w:rsidRPr="00660FA8" w:rsidRDefault="00C17480" w:rsidP="000D1456">
            <w:pPr>
              <w:spacing w:line="240" w:lineRule="exact"/>
              <w:ind w:leftChars="50" w:left="185" w:hangingChars="50" w:hanging="80"/>
              <w:rPr>
                <w:rFonts w:ascii="BIZ UDゴシック" w:eastAsia="BIZ UDゴシック" w:hAnsi="BIZ UDゴシック"/>
                <w:sz w:val="16"/>
                <w:szCs w:val="16"/>
              </w:rPr>
            </w:pPr>
            <w:r w:rsidRPr="00660FA8">
              <w:rPr>
                <w:rFonts w:ascii="BIZ UDゴシック" w:eastAsia="BIZ UDゴシック" w:hAnsi="BIZ UDゴシック" w:hint="eastAsia"/>
                <w:sz w:val="16"/>
                <w:szCs w:val="16"/>
              </w:rPr>
              <w:t>(</w:t>
            </w:r>
            <w:r w:rsidR="00B4652E" w:rsidRPr="00660FA8">
              <w:rPr>
                <w:rFonts w:ascii="BIZ UDゴシック" w:eastAsia="BIZ UDゴシック" w:hAnsi="BIZ UDゴシック" w:hint="eastAsia"/>
                <w:sz w:val="16"/>
                <w:szCs w:val="16"/>
              </w:rPr>
              <w:t>２</w:t>
            </w:r>
            <w:r w:rsidRPr="00660FA8">
              <w:rPr>
                <w:rFonts w:ascii="BIZ UDゴシック" w:eastAsia="BIZ UDゴシック" w:hAnsi="BIZ UDゴシック" w:hint="eastAsia"/>
                <w:sz w:val="16"/>
                <w:szCs w:val="16"/>
              </w:rPr>
              <w:t>)</w:t>
            </w:r>
            <w:r w:rsidR="000D1456">
              <w:rPr>
                <w:rFonts w:ascii="BIZ UDゴシック" w:eastAsia="BIZ UDゴシック" w:hAnsi="BIZ UDゴシック" w:hint="eastAsia"/>
                <w:sz w:val="16"/>
                <w:szCs w:val="16"/>
              </w:rPr>
              <w:t xml:space="preserve">ア　　　　　　　　　　　　　　　　　　　　　　　　 　　　</w:t>
            </w:r>
            <w:r w:rsidRPr="00660FA8">
              <w:rPr>
                <w:rFonts w:ascii="BIZ UDゴシック" w:eastAsia="BIZ UDゴシック" w:hAnsi="BIZ UDゴシック" w:hint="eastAsia"/>
                <w:sz w:val="16"/>
                <w:szCs w:val="16"/>
              </w:rPr>
              <w:t xml:space="preserve">〔知識及び技能〕　　　　　　　　　　　　　　　　　　　</w:t>
            </w:r>
          </w:p>
        </w:tc>
      </w:tr>
      <w:tr w:rsidR="00660FA8" w:rsidRPr="00660FA8" w14:paraId="6A247036" w14:textId="77777777" w:rsidTr="00C17480">
        <w:trPr>
          <w:cantSplit/>
          <w:trHeight w:val="515"/>
        </w:trPr>
        <w:tc>
          <w:tcPr>
            <w:tcW w:w="1988" w:type="dxa"/>
            <w:vMerge/>
            <w:tcBorders>
              <w:top w:val="single" w:sz="12" w:space="0" w:color="auto"/>
              <w:left w:val="single" w:sz="12" w:space="0" w:color="auto"/>
              <w:right w:val="dashSmallGap" w:sz="4" w:space="0" w:color="auto"/>
            </w:tcBorders>
            <w:vAlign w:val="center"/>
          </w:tcPr>
          <w:p w14:paraId="44111769" w14:textId="77777777" w:rsidR="00C17480" w:rsidRPr="00660FA8" w:rsidRDefault="00C17480" w:rsidP="00C17480">
            <w:pPr>
              <w:spacing w:line="200" w:lineRule="exact"/>
              <w:rPr>
                <w:rFonts w:ascii="UD デジタル 教科書体 NP-R" w:eastAsia="UD デジタル 教科書体 NP-R" w:hAnsiTheme="majorEastAsia"/>
                <w:sz w:val="20"/>
                <w:szCs w:val="16"/>
              </w:rPr>
            </w:pPr>
          </w:p>
        </w:tc>
        <w:tc>
          <w:tcPr>
            <w:tcW w:w="6397" w:type="dxa"/>
            <w:tcBorders>
              <w:top w:val="dashed" w:sz="4" w:space="0" w:color="auto"/>
              <w:left w:val="dashSmallGap" w:sz="4" w:space="0" w:color="auto"/>
              <w:bottom w:val="dashed" w:sz="4" w:space="0" w:color="auto"/>
              <w:right w:val="single" w:sz="12" w:space="0" w:color="auto"/>
            </w:tcBorders>
            <w:vAlign w:val="center"/>
          </w:tcPr>
          <w:p w14:paraId="413C6A1F" w14:textId="77777777" w:rsidR="005670BA" w:rsidRPr="00660FA8" w:rsidRDefault="009A6ECE" w:rsidP="000D1456">
            <w:pPr>
              <w:spacing w:line="240" w:lineRule="exact"/>
              <w:ind w:left="160" w:hangingChars="100" w:hanging="160"/>
              <w:rPr>
                <w:rFonts w:ascii="BIZ UDゴシック" w:eastAsia="BIZ UDゴシック" w:hAnsi="BIZ UDゴシック"/>
                <w:sz w:val="16"/>
                <w:szCs w:val="16"/>
              </w:rPr>
            </w:pPr>
            <w:r w:rsidRPr="00660FA8">
              <w:rPr>
                <w:rFonts w:ascii="BIZ UDゴシック" w:eastAsia="BIZ UDゴシック" w:hAnsi="BIZ UDゴシック" w:hint="eastAsia"/>
                <w:sz w:val="16"/>
                <w:szCs w:val="16"/>
              </w:rPr>
              <w:t>◎</w:t>
            </w:r>
            <w:r w:rsidR="004A2203" w:rsidRPr="00660FA8">
              <w:rPr>
                <w:rFonts w:ascii="BIZ UDゴシック" w:eastAsia="BIZ UDゴシック" w:hAnsi="BIZ UDゴシック" w:hint="eastAsia"/>
                <w:sz w:val="16"/>
                <w:szCs w:val="16"/>
              </w:rPr>
              <w:t>互いの話に関心をもち、相手の発言を受けて話をつなぐことができる</w:t>
            </w:r>
            <w:r w:rsidR="00C17480" w:rsidRPr="00660FA8">
              <w:rPr>
                <w:rFonts w:ascii="BIZ UDゴシック" w:eastAsia="BIZ UDゴシック" w:hAnsi="BIZ UDゴシック" w:hint="eastAsia"/>
                <w:sz w:val="16"/>
                <w:szCs w:val="16"/>
              </w:rPr>
              <w:t>。</w:t>
            </w:r>
          </w:p>
          <w:p w14:paraId="5EBBEA9D" w14:textId="0DD26134" w:rsidR="00C17480" w:rsidRPr="00660FA8" w:rsidRDefault="000D1456" w:rsidP="000D1456">
            <w:pPr>
              <w:spacing w:line="240" w:lineRule="exact"/>
              <w:ind w:leftChars="100" w:left="210"/>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Pr="00660FA8">
              <w:rPr>
                <w:rFonts w:ascii="BIZ UDゴシック" w:eastAsia="BIZ UDゴシック" w:hAnsi="BIZ UDゴシック" w:hint="eastAsia"/>
                <w:sz w:val="16"/>
                <w:szCs w:val="16"/>
              </w:rPr>
              <w:t>Ａ</w:t>
            </w:r>
            <w:r w:rsidR="005670BA" w:rsidRPr="00660FA8">
              <w:rPr>
                <w:rFonts w:ascii="BIZ UDゴシック" w:eastAsia="BIZ UDゴシック" w:hAnsi="BIZ UDゴシック" w:hint="eastAsia"/>
                <w:sz w:val="16"/>
                <w:szCs w:val="16"/>
              </w:rPr>
              <w:t>話すこと・聞くこと」</w:t>
            </w:r>
            <w:r w:rsidR="00C17480" w:rsidRPr="00660FA8">
              <w:rPr>
                <w:rFonts w:ascii="BIZ UDゴシック" w:eastAsia="BIZ UDゴシック" w:hAnsi="BIZ UDゴシック" w:hint="eastAsia"/>
                <w:sz w:val="16"/>
                <w:szCs w:val="16"/>
              </w:rPr>
              <w:t>(１)</w:t>
            </w:r>
            <w:r w:rsidR="004A2203" w:rsidRPr="00660FA8">
              <w:rPr>
                <w:rFonts w:ascii="BIZ UDゴシック" w:eastAsia="BIZ UDゴシック" w:hAnsi="BIZ UDゴシック" w:hint="eastAsia"/>
                <w:sz w:val="16"/>
                <w:szCs w:val="16"/>
              </w:rPr>
              <w:t>オ</w:t>
            </w:r>
            <w:r>
              <w:rPr>
                <w:rFonts w:ascii="BIZ UDゴシック" w:eastAsia="BIZ UDゴシック" w:hAnsi="BIZ UDゴシック" w:hint="eastAsia"/>
                <w:sz w:val="16"/>
                <w:szCs w:val="16"/>
              </w:rPr>
              <w:t xml:space="preserve"> </w:t>
            </w:r>
            <w:r>
              <w:rPr>
                <w:rFonts w:ascii="BIZ UDゴシック" w:eastAsia="BIZ UDゴシック" w:hAnsi="BIZ UDゴシック"/>
                <w:sz w:val="16"/>
                <w:szCs w:val="16"/>
              </w:rPr>
              <w:t xml:space="preserve">               </w:t>
            </w:r>
            <w:r>
              <w:rPr>
                <w:rFonts w:ascii="BIZ UDゴシック" w:eastAsia="BIZ UDゴシック" w:hAnsi="BIZ UDゴシック" w:hint="eastAsia"/>
                <w:sz w:val="16"/>
                <w:szCs w:val="16"/>
              </w:rPr>
              <w:t xml:space="preserve">　</w:t>
            </w:r>
            <w:r w:rsidR="00C17480" w:rsidRPr="00660FA8">
              <w:rPr>
                <w:rFonts w:ascii="BIZ UDゴシック" w:eastAsia="BIZ UDゴシック" w:hAnsi="BIZ UDゴシック" w:hint="eastAsia"/>
                <w:sz w:val="16"/>
                <w:szCs w:val="16"/>
              </w:rPr>
              <w:t>〔思考力、判断力、表現力等</w:t>
            </w:r>
            <w:r>
              <w:rPr>
                <w:rFonts w:ascii="BIZ UDゴシック" w:eastAsia="BIZ UDゴシック" w:hAnsi="BIZ UDゴシック"/>
                <w:sz w:val="16"/>
                <w:szCs w:val="16"/>
              </w:rPr>
              <w:t>〕</w:t>
            </w:r>
            <w:r>
              <w:rPr>
                <w:rFonts w:ascii="BIZ UDゴシック" w:eastAsia="BIZ UDゴシック" w:hAnsi="BIZ UDゴシック" w:hint="eastAsia"/>
                <w:sz w:val="16"/>
                <w:szCs w:val="16"/>
              </w:rPr>
              <w:t xml:space="preserve"> </w:t>
            </w:r>
            <w:r>
              <w:rPr>
                <w:rFonts w:ascii="BIZ UDゴシック" w:eastAsia="BIZ UDゴシック" w:hAnsi="BIZ UDゴシック"/>
                <w:sz w:val="16"/>
                <w:szCs w:val="16"/>
              </w:rPr>
              <w:t xml:space="preserve"> </w:t>
            </w:r>
            <w:r>
              <w:rPr>
                <w:rFonts w:ascii="BIZ UDゴシック" w:eastAsia="BIZ UDゴシック" w:hAnsi="BIZ UDゴシック" w:hint="eastAsia"/>
                <w:sz w:val="16"/>
                <w:szCs w:val="16"/>
              </w:rPr>
              <w:t xml:space="preserve"> </w:t>
            </w:r>
          </w:p>
        </w:tc>
      </w:tr>
      <w:tr w:rsidR="00660FA8" w:rsidRPr="00660FA8" w14:paraId="1FD1EE12" w14:textId="77777777" w:rsidTr="00C17480">
        <w:trPr>
          <w:cantSplit/>
          <w:trHeight w:val="265"/>
        </w:trPr>
        <w:tc>
          <w:tcPr>
            <w:tcW w:w="1988" w:type="dxa"/>
            <w:vMerge/>
            <w:tcBorders>
              <w:left w:val="single" w:sz="12" w:space="0" w:color="auto"/>
              <w:bottom w:val="single" w:sz="12" w:space="0" w:color="auto"/>
              <w:right w:val="dashSmallGap" w:sz="4" w:space="0" w:color="auto"/>
            </w:tcBorders>
            <w:vAlign w:val="center"/>
          </w:tcPr>
          <w:p w14:paraId="12F1A608" w14:textId="77777777" w:rsidR="00C17480" w:rsidRPr="00660FA8" w:rsidRDefault="00C17480" w:rsidP="00C17480">
            <w:pPr>
              <w:spacing w:line="200" w:lineRule="exact"/>
              <w:rPr>
                <w:rFonts w:ascii="UD デジタル 教科書体 NP-R" w:eastAsia="UD デジタル 教科書体 NP-R" w:hAnsiTheme="majorEastAsia"/>
                <w:sz w:val="20"/>
                <w:szCs w:val="16"/>
              </w:rPr>
            </w:pPr>
          </w:p>
        </w:tc>
        <w:tc>
          <w:tcPr>
            <w:tcW w:w="6397" w:type="dxa"/>
            <w:tcBorders>
              <w:top w:val="dashed" w:sz="4" w:space="0" w:color="auto"/>
              <w:left w:val="dashSmallGap" w:sz="4" w:space="0" w:color="auto"/>
              <w:bottom w:val="single" w:sz="12" w:space="0" w:color="auto"/>
              <w:right w:val="single" w:sz="12" w:space="0" w:color="auto"/>
            </w:tcBorders>
            <w:vAlign w:val="center"/>
          </w:tcPr>
          <w:p w14:paraId="5B7B2F49" w14:textId="5AE7C570" w:rsidR="00C17480" w:rsidRPr="00660FA8" w:rsidRDefault="00C17480" w:rsidP="000D1456">
            <w:pPr>
              <w:spacing w:line="240" w:lineRule="exact"/>
              <w:ind w:left="160" w:hangingChars="100" w:hanging="160"/>
              <w:rPr>
                <w:rFonts w:ascii="BIZ UDゴシック" w:eastAsia="BIZ UDゴシック" w:hAnsi="BIZ UDゴシック"/>
                <w:sz w:val="16"/>
                <w:szCs w:val="16"/>
              </w:rPr>
            </w:pPr>
            <w:r w:rsidRPr="00660FA8">
              <w:rPr>
                <w:rFonts w:ascii="BIZ UDゴシック" w:eastAsia="BIZ UDゴシック" w:hAnsi="BIZ UDゴシック" w:hint="eastAsia"/>
                <w:sz w:val="16"/>
                <w:szCs w:val="16"/>
              </w:rPr>
              <w:t>〇言葉がもつよさを</w:t>
            </w:r>
            <w:r w:rsidR="004A2203" w:rsidRPr="00660FA8">
              <w:rPr>
                <w:rFonts w:ascii="BIZ UDゴシック" w:eastAsia="BIZ UDゴシック" w:hAnsi="BIZ UDゴシック" w:hint="eastAsia"/>
                <w:sz w:val="16"/>
                <w:szCs w:val="16"/>
              </w:rPr>
              <w:t>感じ</w:t>
            </w:r>
            <w:r w:rsidRPr="00660FA8">
              <w:rPr>
                <w:rFonts w:ascii="BIZ UDゴシック" w:eastAsia="BIZ UDゴシック" w:hAnsi="BIZ UDゴシック" w:hint="eastAsia"/>
                <w:sz w:val="16"/>
                <w:szCs w:val="16"/>
              </w:rPr>
              <w:t>るとともに、</w:t>
            </w:r>
            <w:r w:rsidR="004A2203" w:rsidRPr="00660FA8">
              <w:rPr>
                <w:rFonts w:ascii="BIZ UDゴシック" w:eastAsia="BIZ UDゴシック" w:hAnsi="BIZ UDゴシック" w:hint="eastAsia"/>
                <w:sz w:val="16"/>
                <w:szCs w:val="16"/>
              </w:rPr>
              <w:t>楽しんで</w:t>
            </w:r>
            <w:r w:rsidRPr="00660FA8">
              <w:rPr>
                <w:rFonts w:ascii="BIZ UDゴシック" w:eastAsia="BIZ UDゴシック" w:hAnsi="BIZ UDゴシック" w:hint="eastAsia"/>
                <w:sz w:val="16"/>
                <w:szCs w:val="16"/>
              </w:rPr>
              <w:t>読書をし、国語</w:t>
            </w:r>
            <w:r w:rsidR="004A2203" w:rsidRPr="00660FA8">
              <w:rPr>
                <w:rFonts w:ascii="BIZ UDゴシック" w:eastAsia="BIZ UDゴシック" w:hAnsi="BIZ UDゴシック" w:hint="eastAsia"/>
                <w:sz w:val="16"/>
                <w:szCs w:val="16"/>
              </w:rPr>
              <w:t>を大切に</w:t>
            </w:r>
            <w:r w:rsidRPr="00660FA8">
              <w:rPr>
                <w:rFonts w:ascii="BIZ UDゴシック" w:eastAsia="BIZ UDゴシック" w:hAnsi="BIZ UDゴシック" w:hint="eastAsia"/>
                <w:sz w:val="16"/>
                <w:szCs w:val="16"/>
              </w:rPr>
              <w:t>して</w:t>
            </w:r>
            <w:r w:rsidR="004A2203" w:rsidRPr="00660FA8">
              <w:rPr>
                <w:rFonts w:ascii="BIZ UDゴシック" w:eastAsia="BIZ UDゴシック" w:hAnsi="BIZ UDゴシック" w:hint="eastAsia"/>
                <w:sz w:val="16"/>
                <w:szCs w:val="16"/>
              </w:rPr>
              <w:t>、</w:t>
            </w:r>
            <w:r w:rsidRPr="00660FA8">
              <w:rPr>
                <w:rFonts w:ascii="BIZ UDゴシック" w:eastAsia="BIZ UDゴシック" w:hAnsi="BIZ UDゴシック" w:hint="eastAsia"/>
                <w:sz w:val="16"/>
                <w:szCs w:val="16"/>
              </w:rPr>
              <w:t xml:space="preserve">思いや考えを伝え合おうとする。　　　　　　　　　　　</w:t>
            </w:r>
            <w:r w:rsidR="000D1456">
              <w:rPr>
                <w:rFonts w:ascii="BIZ UDゴシック" w:eastAsia="BIZ UDゴシック" w:hAnsi="BIZ UDゴシック" w:hint="eastAsia"/>
                <w:sz w:val="16"/>
                <w:szCs w:val="16"/>
              </w:rPr>
              <w:t xml:space="preserve"> </w:t>
            </w:r>
            <w:r w:rsidR="000D1456">
              <w:rPr>
                <w:rFonts w:ascii="BIZ UDゴシック" w:eastAsia="BIZ UDゴシック" w:hAnsi="BIZ UDゴシック"/>
                <w:sz w:val="16"/>
                <w:szCs w:val="16"/>
              </w:rPr>
              <w:t xml:space="preserve">  </w:t>
            </w:r>
            <w:r w:rsidR="000D1456">
              <w:rPr>
                <w:rFonts w:ascii="BIZ UDゴシック" w:eastAsia="BIZ UDゴシック" w:hAnsi="BIZ UDゴシック" w:hint="eastAsia"/>
                <w:sz w:val="16"/>
                <w:szCs w:val="16"/>
              </w:rPr>
              <w:t xml:space="preserve">　</w:t>
            </w:r>
            <w:r w:rsidRPr="00660FA8">
              <w:rPr>
                <w:rFonts w:ascii="BIZ UDゴシック" w:eastAsia="BIZ UDゴシック" w:hAnsi="BIZ UDゴシック" w:hint="eastAsia"/>
                <w:sz w:val="16"/>
                <w:szCs w:val="16"/>
              </w:rPr>
              <w:t>「学びに向かう力、人間性等」</w:t>
            </w:r>
          </w:p>
        </w:tc>
      </w:tr>
      <w:tr w:rsidR="00660FA8" w:rsidRPr="00660FA8" w14:paraId="450283BA" w14:textId="77777777" w:rsidTr="00C17480">
        <w:trPr>
          <w:cantSplit/>
          <w:trHeight w:val="23"/>
        </w:trPr>
        <w:tc>
          <w:tcPr>
            <w:tcW w:w="8385" w:type="dxa"/>
            <w:gridSpan w:val="2"/>
            <w:tcBorders>
              <w:top w:val="single" w:sz="12" w:space="0" w:color="auto"/>
              <w:left w:val="nil"/>
              <w:bottom w:val="single" w:sz="12" w:space="0" w:color="auto"/>
              <w:right w:val="nil"/>
            </w:tcBorders>
            <w:vAlign w:val="center"/>
          </w:tcPr>
          <w:p w14:paraId="53A6E741" w14:textId="77777777" w:rsidR="00C17480" w:rsidRPr="00660FA8" w:rsidRDefault="00C17480" w:rsidP="00C17480">
            <w:pPr>
              <w:pStyle w:val="a9"/>
              <w:spacing w:line="100" w:lineRule="exact"/>
              <w:ind w:leftChars="0" w:left="357"/>
              <w:rPr>
                <w:rFonts w:ascii="UD デジタル 教科書体 NP-R" w:eastAsia="UD デジタル 教科書体 NP-R" w:hAnsiTheme="majorEastAsia"/>
                <w:sz w:val="16"/>
                <w:szCs w:val="16"/>
              </w:rPr>
            </w:pPr>
          </w:p>
        </w:tc>
      </w:tr>
      <w:tr w:rsidR="00660FA8" w:rsidRPr="00660FA8" w14:paraId="52D1BB50" w14:textId="77777777" w:rsidTr="00C17480">
        <w:trPr>
          <w:cantSplit/>
          <w:trHeight w:val="850"/>
        </w:trPr>
        <w:tc>
          <w:tcPr>
            <w:tcW w:w="8385" w:type="dxa"/>
            <w:gridSpan w:val="2"/>
            <w:tcBorders>
              <w:top w:val="single" w:sz="12" w:space="0" w:color="auto"/>
              <w:left w:val="single" w:sz="12" w:space="0" w:color="auto"/>
              <w:bottom w:val="single" w:sz="12" w:space="0" w:color="auto"/>
              <w:right w:val="single" w:sz="12" w:space="0" w:color="auto"/>
            </w:tcBorders>
          </w:tcPr>
          <w:p w14:paraId="4A80A5A2" w14:textId="77777777" w:rsidR="00C17480" w:rsidRPr="00660FA8" w:rsidRDefault="00C17480" w:rsidP="00C17480">
            <w:pPr>
              <w:spacing w:line="280" w:lineRule="exact"/>
              <w:rPr>
                <w:rFonts w:ascii="UD デジタル 教科書体 NP-R" w:eastAsia="UD デジタル 教科書体 NP-R" w:hAnsiTheme="majorEastAsia"/>
                <w:szCs w:val="16"/>
              </w:rPr>
            </w:pPr>
            <w:r w:rsidRPr="00660FA8">
              <w:rPr>
                <w:rFonts w:ascii="UD デジタル 教科書体 NP-R" w:eastAsia="UD デジタル 教科書体 NP-R" w:hAnsiTheme="majorEastAsia" w:hint="eastAsia"/>
                <w:szCs w:val="16"/>
              </w:rPr>
              <w:t>単元で取り上げる言語活動</w:t>
            </w:r>
          </w:p>
          <w:p w14:paraId="4A55A618" w14:textId="53D671BA" w:rsidR="0046590D" w:rsidRPr="00660FA8" w:rsidRDefault="0046590D" w:rsidP="00C17480">
            <w:pPr>
              <w:spacing w:line="280" w:lineRule="exact"/>
              <w:rPr>
                <w:rFonts w:ascii="BIZ UDゴシック" w:eastAsia="BIZ UDゴシック" w:hAnsi="BIZ UDゴシック"/>
                <w:szCs w:val="16"/>
              </w:rPr>
            </w:pPr>
            <w:r w:rsidRPr="00660FA8">
              <w:rPr>
                <w:rFonts w:ascii="BIZ UDゴシック" w:eastAsia="BIZ UDゴシック" w:hAnsi="BIZ UDゴシック" w:hint="eastAsia"/>
                <w:szCs w:val="16"/>
              </w:rPr>
              <w:t>互いの悩み事に関心をもち、相手の発言を受けて話をつなぐことで、話し合うことの</w:t>
            </w:r>
            <w:r w:rsidR="005A4BEC" w:rsidRPr="00660FA8">
              <w:rPr>
                <w:rFonts w:ascii="BIZ UDゴシック" w:eastAsia="BIZ UDゴシック" w:hAnsi="BIZ UDゴシック" w:hint="eastAsia"/>
                <w:szCs w:val="16"/>
              </w:rPr>
              <w:t>よ</w:t>
            </w:r>
            <w:r w:rsidRPr="00660FA8">
              <w:rPr>
                <w:rFonts w:ascii="BIZ UDゴシック" w:eastAsia="BIZ UDゴシック" w:hAnsi="BIZ UDゴシック" w:hint="eastAsia"/>
                <w:szCs w:val="16"/>
              </w:rPr>
              <w:t>さを</w:t>
            </w:r>
            <w:r w:rsidR="00817D5C" w:rsidRPr="00660FA8">
              <w:rPr>
                <w:rFonts w:ascii="BIZ UDゴシック" w:eastAsia="BIZ UDゴシック" w:hAnsi="BIZ UDゴシック" w:hint="eastAsia"/>
                <w:szCs w:val="16"/>
              </w:rPr>
              <w:t>感じる</w:t>
            </w:r>
            <w:r w:rsidR="001029E0" w:rsidRPr="00660FA8">
              <w:rPr>
                <w:rFonts w:ascii="BIZ UDゴシック" w:eastAsia="BIZ UDゴシック" w:hAnsi="BIZ UDゴシック" w:hint="eastAsia"/>
                <w:szCs w:val="16"/>
              </w:rPr>
              <w:t>。</w:t>
            </w:r>
          </w:p>
        </w:tc>
      </w:tr>
    </w:tbl>
    <w:p w14:paraId="533DDA33" w14:textId="537502D7" w:rsidR="00657AEB" w:rsidRPr="00660FA8" w:rsidRDefault="00C17480" w:rsidP="009760C1">
      <w:pPr>
        <w:spacing w:line="480" w:lineRule="auto"/>
        <w:rPr>
          <w:rFonts w:ascii="UD デジタル 教科書体 NP-R" w:eastAsia="UD デジタル 教科書体 NP-R" w:hAnsiTheme="majorEastAsia"/>
        </w:rPr>
      </w:pPr>
      <w:r w:rsidRPr="00660FA8">
        <w:rPr>
          <w:noProof/>
          <w:sz w:val="22"/>
        </w:rPr>
        <mc:AlternateContent>
          <mc:Choice Requires="wps">
            <w:drawing>
              <wp:anchor distT="0" distB="0" distL="114300" distR="114300" simplePos="0" relativeHeight="251708928" behindDoc="0" locked="0" layoutInCell="1" allowOverlap="1" wp14:anchorId="2C4EB05D" wp14:editId="4AFAD649">
                <wp:simplePos x="0" y="0"/>
                <wp:positionH relativeFrom="margin">
                  <wp:posOffset>5278755</wp:posOffset>
                </wp:positionH>
                <wp:positionV relativeFrom="paragraph">
                  <wp:posOffset>293370</wp:posOffset>
                </wp:positionV>
                <wp:extent cx="4533900" cy="18700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533900" cy="1870075"/>
                        </a:xfrm>
                        <a:prstGeom prst="rect">
                          <a:avLst/>
                        </a:prstGeom>
                        <a:noFill/>
                        <a:ln w="6350">
                          <a:noFill/>
                        </a:ln>
                      </wps:spPr>
                      <wps:txbx>
                        <w:txbxContent>
                          <w:tbl>
                            <w:tblPr>
                              <w:tblStyle w:val="aa"/>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660FA8" w:rsidRPr="00660FA8" w14:paraId="46479661" w14:textId="77777777" w:rsidTr="00BA449F">
                              <w:trPr>
                                <w:trHeight w:val="340"/>
                              </w:trPr>
                              <w:tc>
                                <w:tcPr>
                                  <w:tcW w:w="6941" w:type="dxa"/>
                                  <w:gridSpan w:val="3"/>
                                  <w:vAlign w:val="center"/>
                                </w:tcPr>
                                <w:p w14:paraId="572BCC40" w14:textId="77777777" w:rsidR="00657AEB" w:rsidRPr="00660FA8" w:rsidRDefault="00657AEB" w:rsidP="00BA449F">
                                  <w:pPr>
                                    <w:contextualSpacing/>
                                    <w:jc w:val="center"/>
                                    <w:rPr>
                                      <w:rFonts w:ascii="UD デジタル 教科書体 NP-R" w:eastAsia="UD デジタル 教科書体 NP-R" w:hAnsi="BIZ UDP明朝 Medium"/>
                                      <w:sz w:val="16"/>
                                    </w:rPr>
                                  </w:pPr>
                                  <w:r w:rsidRPr="00660FA8">
                                    <w:rPr>
                                      <w:rFonts w:ascii="UD デジタル 教科書体 NP-R" w:eastAsia="UD デジタル 教科書体 NP-R" w:hAnsi="BIZ UDP明朝 Medium" w:hint="eastAsia"/>
                                    </w:rPr>
                                    <w:t>評価規準</w:t>
                                  </w:r>
                                </w:p>
                              </w:tc>
                            </w:tr>
                            <w:tr w:rsidR="00660FA8" w:rsidRPr="00660FA8" w14:paraId="56CB113B" w14:textId="77777777" w:rsidTr="00BA449F">
                              <w:trPr>
                                <w:trHeight w:val="277"/>
                              </w:trPr>
                              <w:tc>
                                <w:tcPr>
                                  <w:tcW w:w="2313" w:type="dxa"/>
                                  <w:tcBorders>
                                    <w:bottom w:val="single" w:sz="12" w:space="0" w:color="auto"/>
                                    <w:right w:val="single" w:sz="12" w:space="0" w:color="auto"/>
                                  </w:tcBorders>
                                  <w:vAlign w:val="center"/>
                                </w:tcPr>
                                <w:p w14:paraId="4360ECFE" w14:textId="77777777" w:rsidR="00657AEB" w:rsidRPr="00660FA8" w:rsidRDefault="00657AEB" w:rsidP="00BA449F">
                                  <w:pPr>
                                    <w:contextualSpacing/>
                                    <w:jc w:val="center"/>
                                    <w:rPr>
                                      <w:rFonts w:ascii="UD デジタル 教科書体 NP-R" w:eastAsia="UD デジタル 教科書体 NP-R" w:hAnsi="BIZ UDP明朝 Medium"/>
                                      <w:sz w:val="20"/>
                                    </w:rPr>
                                  </w:pPr>
                                  <w:r w:rsidRPr="00660FA8">
                                    <w:rPr>
                                      <w:rFonts w:ascii="UD デジタル 教科書体 NP-R" w:eastAsia="UD デジタル 教科書体 NP-R" w:hAnsi="BIZ UDP明朝 Medium" w:hint="eastAsia"/>
                                      <w:sz w:val="20"/>
                                    </w:rPr>
                                    <w:t>知識・技能</w:t>
                                  </w:r>
                                </w:p>
                              </w:tc>
                              <w:tc>
                                <w:tcPr>
                                  <w:tcW w:w="2314" w:type="dxa"/>
                                  <w:tcBorders>
                                    <w:left w:val="single" w:sz="12" w:space="0" w:color="auto"/>
                                    <w:bottom w:val="single" w:sz="12" w:space="0" w:color="auto"/>
                                  </w:tcBorders>
                                  <w:vAlign w:val="center"/>
                                </w:tcPr>
                                <w:p w14:paraId="7870995F" w14:textId="77777777" w:rsidR="00657AEB" w:rsidRPr="00660FA8" w:rsidRDefault="00657AEB" w:rsidP="00BA449F">
                                  <w:pPr>
                                    <w:contextualSpacing/>
                                    <w:jc w:val="center"/>
                                    <w:rPr>
                                      <w:rFonts w:ascii="UD デジタル 教科書体 NP-R" w:eastAsia="UD デジタル 教科書体 NP-R" w:hAnsi="BIZ UDP明朝 Medium"/>
                                      <w:sz w:val="20"/>
                                    </w:rPr>
                                  </w:pPr>
                                  <w:r w:rsidRPr="00660FA8">
                                    <w:rPr>
                                      <w:rFonts w:ascii="UD デジタル 教科書体 NP-R" w:eastAsia="UD デジタル 教科書体 NP-R" w:hAnsi="BIZ UDP明朝 Medium" w:hint="eastAsia"/>
                                      <w:sz w:val="20"/>
                                    </w:rPr>
                                    <w:t>思考・判断・表現</w:t>
                                  </w:r>
                                </w:p>
                              </w:tc>
                              <w:tc>
                                <w:tcPr>
                                  <w:tcW w:w="2314" w:type="dxa"/>
                                  <w:tcBorders>
                                    <w:left w:val="single" w:sz="12" w:space="0" w:color="auto"/>
                                    <w:bottom w:val="single" w:sz="12" w:space="0" w:color="auto"/>
                                  </w:tcBorders>
                                  <w:vAlign w:val="center"/>
                                </w:tcPr>
                                <w:p w14:paraId="12B8CE32" w14:textId="77777777" w:rsidR="00657AEB" w:rsidRPr="00660FA8" w:rsidRDefault="00657AEB" w:rsidP="00BA449F">
                                  <w:pPr>
                                    <w:contextualSpacing/>
                                    <w:jc w:val="center"/>
                                    <w:rPr>
                                      <w:rFonts w:ascii="UD デジタル 教科書体 NP-R" w:eastAsia="UD デジタル 教科書体 NP-R" w:hAnsi="BIZ UDP明朝 Medium"/>
                                      <w:sz w:val="16"/>
                                    </w:rPr>
                                  </w:pPr>
                                  <w:r w:rsidRPr="00660FA8">
                                    <w:rPr>
                                      <w:rFonts w:ascii="UD デジタル 教科書体 NP-R" w:eastAsia="UD デジタル 教科書体 NP-R" w:hAnsi="BIZ UDP明朝 Medium" w:hint="eastAsia"/>
                                      <w:sz w:val="16"/>
                                    </w:rPr>
                                    <w:t>主体的に学習に取り組む態度</w:t>
                                  </w:r>
                                </w:p>
                              </w:tc>
                            </w:tr>
                            <w:tr w:rsidR="00657AEB" w:rsidRPr="00660FA8" w14:paraId="231436D2" w14:textId="77777777" w:rsidTr="00817D5C">
                              <w:trPr>
                                <w:trHeight w:val="1814"/>
                              </w:trPr>
                              <w:tc>
                                <w:tcPr>
                                  <w:tcW w:w="2313" w:type="dxa"/>
                                  <w:tcBorders>
                                    <w:top w:val="single" w:sz="12" w:space="0" w:color="auto"/>
                                    <w:right w:val="single" w:sz="12" w:space="0" w:color="auto"/>
                                  </w:tcBorders>
                                </w:tcPr>
                                <w:p w14:paraId="4760DFB2" w14:textId="4D849198" w:rsidR="00657AEB" w:rsidRPr="00660FA8" w:rsidRDefault="004A2203" w:rsidP="004A2203">
                                  <w:pPr>
                                    <w:spacing w:line="260" w:lineRule="exact"/>
                                    <w:contextualSpacing/>
                                    <w:rPr>
                                      <w:rFonts w:ascii="BIZ UDゴシック" w:eastAsia="BIZ UDゴシック" w:hAnsi="BIZ UDゴシック"/>
                                      <w:sz w:val="24"/>
                                      <w:szCs w:val="36"/>
                                    </w:rPr>
                                  </w:pPr>
                                  <w:r w:rsidRPr="00660FA8">
                                    <w:rPr>
                                      <w:rFonts w:ascii="BIZ UDゴシック" w:eastAsia="BIZ UDゴシック" w:hAnsi="BIZ UDゴシック" w:hint="eastAsia"/>
                                      <w:sz w:val="24"/>
                                      <w:szCs w:val="36"/>
                                    </w:rPr>
                                    <w:t>共通、相違、事柄の順序など情報と情報との関係について理解している</w:t>
                                  </w:r>
                                  <w:r w:rsidR="00817D5C" w:rsidRPr="00660FA8">
                                    <w:rPr>
                                      <w:rFonts w:ascii="BIZ UDゴシック" w:eastAsia="BIZ UDゴシック" w:hAnsi="BIZ UDゴシック" w:hint="eastAsia"/>
                                      <w:sz w:val="24"/>
                                      <w:szCs w:val="36"/>
                                    </w:rPr>
                                    <w:t>。</w:t>
                                  </w:r>
                                  <w:r w:rsidRPr="00660FA8">
                                    <w:rPr>
                                      <w:rFonts w:ascii="BIZ UDゴシック" w:eastAsia="BIZ UDゴシック" w:hAnsi="BIZ UDゴシック" w:hint="eastAsia"/>
                                      <w:sz w:val="24"/>
                                      <w:szCs w:val="36"/>
                                    </w:rPr>
                                    <w:t>(</w:t>
                                  </w:r>
                                  <w:r w:rsidR="00B4652E" w:rsidRPr="00660FA8">
                                    <w:rPr>
                                      <w:rFonts w:ascii="BIZ UDゴシック" w:eastAsia="BIZ UDゴシック" w:hAnsi="BIZ UDゴシック" w:hint="eastAsia"/>
                                      <w:sz w:val="24"/>
                                      <w:szCs w:val="36"/>
                                    </w:rPr>
                                    <w:t>２</w:t>
                                  </w:r>
                                  <w:r w:rsidRPr="00660FA8">
                                    <w:rPr>
                                      <w:rFonts w:ascii="BIZ UDゴシック" w:eastAsia="BIZ UDゴシック" w:hAnsi="BIZ UDゴシック" w:hint="eastAsia"/>
                                      <w:sz w:val="24"/>
                                      <w:szCs w:val="36"/>
                                    </w:rPr>
                                    <w:t>)ア</w:t>
                                  </w:r>
                                </w:p>
                              </w:tc>
                              <w:tc>
                                <w:tcPr>
                                  <w:tcW w:w="2314" w:type="dxa"/>
                                  <w:tcBorders>
                                    <w:top w:val="single" w:sz="12" w:space="0" w:color="auto"/>
                                    <w:left w:val="single" w:sz="12" w:space="0" w:color="auto"/>
                                  </w:tcBorders>
                                </w:tcPr>
                                <w:p w14:paraId="6A7292A4" w14:textId="542FE206" w:rsidR="00657AEB" w:rsidRPr="00660FA8" w:rsidRDefault="004A2203" w:rsidP="004A2203">
                                  <w:pPr>
                                    <w:spacing w:line="260" w:lineRule="exact"/>
                                    <w:contextualSpacing/>
                                    <w:rPr>
                                      <w:rFonts w:ascii="BIZ UDゴシック" w:eastAsia="BIZ UDゴシック" w:hAnsi="BIZ UDゴシック"/>
                                      <w:sz w:val="18"/>
                                    </w:rPr>
                                  </w:pPr>
                                  <w:r w:rsidRPr="00660FA8">
                                    <w:rPr>
                                      <w:rFonts w:ascii="BIZ UDゴシック" w:eastAsia="BIZ UDゴシック" w:hAnsi="BIZ UDゴシック" w:hint="eastAsia"/>
                                      <w:sz w:val="24"/>
                                      <w:szCs w:val="36"/>
                                    </w:rPr>
                                    <w:t>「話すこと・聞くこと」において、互いの話に関心をもち、相手の発言を受けて話をつ</w:t>
                                  </w:r>
                                  <w:r w:rsidR="002B012E" w:rsidRPr="00660FA8">
                                    <w:rPr>
                                      <w:rFonts w:ascii="BIZ UDゴシック" w:eastAsia="BIZ UDゴシック" w:hAnsi="BIZ UDゴシック" w:hint="eastAsia"/>
                                      <w:sz w:val="24"/>
                                      <w:szCs w:val="36"/>
                                    </w:rPr>
                                    <w:t>ないでいる</w:t>
                                  </w:r>
                                  <w:r w:rsidRPr="00660FA8">
                                    <w:rPr>
                                      <w:rFonts w:ascii="BIZ UDゴシック" w:eastAsia="BIZ UDゴシック" w:hAnsi="BIZ UDゴシック" w:hint="eastAsia"/>
                                      <w:sz w:val="24"/>
                                      <w:szCs w:val="36"/>
                                    </w:rPr>
                                    <w:t>。</w:t>
                                  </w:r>
                                  <w:r w:rsidR="000D1456">
                                    <w:rPr>
                                      <w:rFonts w:ascii="BIZ UDゴシック" w:eastAsia="BIZ UDゴシック" w:hAnsi="BIZ UDゴシック" w:hint="eastAsia"/>
                                      <w:sz w:val="24"/>
                                      <w:szCs w:val="36"/>
                                    </w:rPr>
                                    <w:t>Ａ</w:t>
                                  </w:r>
                                  <w:r w:rsidRPr="00660FA8">
                                    <w:rPr>
                                      <w:rFonts w:ascii="BIZ UDゴシック" w:eastAsia="BIZ UDゴシック" w:hAnsi="BIZ UDゴシック" w:hint="eastAsia"/>
                                      <w:sz w:val="24"/>
                                      <w:szCs w:val="36"/>
                                    </w:rPr>
                                    <w:t>(１)オ</w:t>
                                  </w:r>
                                </w:p>
                              </w:tc>
                              <w:tc>
                                <w:tcPr>
                                  <w:tcW w:w="2314" w:type="dxa"/>
                                  <w:tcBorders>
                                    <w:top w:val="single" w:sz="12" w:space="0" w:color="auto"/>
                                    <w:left w:val="single" w:sz="12" w:space="0" w:color="auto"/>
                                  </w:tcBorders>
                                </w:tcPr>
                                <w:p w14:paraId="48709BC2" w14:textId="7662E1B9" w:rsidR="00657AEB" w:rsidRPr="00660FA8" w:rsidRDefault="002B012E" w:rsidP="0001149D">
                                  <w:pPr>
                                    <w:spacing w:line="0" w:lineRule="atLeast"/>
                                    <w:contextualSpacing/>
                                    <w:rPr>
                                      <w:rFonts w:ascii="BIZ UDゴシック" w:eastAsia="BIZ UDゴシック" w:hAnsi="BIZ UDゴシック"/>
                                      <w:sz w:val="22"/>
                                      <w:szCs w:val="32"/>
                                    </w:rPr>
                                  </w:pPr>
                                  <w:r w:rsidRPr="00660FA8">
                                    <w:rPr>
                                      <w:rFonts w:ascii="BIZ UDゴシック" w:eastAsia="BIZ UDゴシック" w:hAnsi="BIZ UDゴシック" w:hint="eastAsia"/>
                                      <w:sz w:val="24"/>
                                      <w:szCs w:val="36"/>
                                    </w:rPr>
                                    <w:t>積極的に相手の発言を受けて話をつなぎ、学習の見通しをもって話し合おうとしている。</w:t>
                                  </w:r>
                                </w:p>
                              </w:tc>
                            </w:tr>
                          </w:tbl>
                          <w:p w14:paraId="5987EBDB" w14:textId="77777777" w:rsidR="00657AEB" w:rsidRPr="00660FA8" w:rsidRDefault="00657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EB05D" id="_x0000_t202" coordsize="21600,21600" o:spt="202" path="m,l,21600r21600,l21600,xe">
                <v:stroke joinstyle="miter"/>
                <v:path gradientshapeok="t" o:connecttype="rect"/>
              </v:shapetype>
              <v:shape id="テキスト ボックス 7" o:spid="_x0000_s1026" type="#_x0000_t202" style="position:absolute;left:0;text-align:left;margin-left:415.65pt;margin-top:23.1pt;width:357pt;height:147.2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" filled="f" stroked="f" strokeweight=".5pt">
                <v:textbox>
                  <w:txbxContent>
                    <w:tbl>
                      <w:tblPr>
                        <w:tblStyle w:val="aa"/>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660FA8" w:rsidRPr="00660FA8" w14:paraId="46479661" w14:textId="77777777" w:rsidTr="00BA449F">
                        <w:trPr>
                          <w:trHeight w:val="340"/>
                        </w:trPr>
                        <w:tc>
                          <w:tcPr>
                            <w:tcW w:w="6941" w:type="dxa"/>
                            <w:gridSpan w:val="3"/>
                            <w:vAlign w:val="center"/>
                          </w:tcPr>
                          <w:p w14:paraId="572BCC40" w14:textId="77777777" w:rsidR="00657AEB" w:rsidRPr="00660FA8" w:rsidRDefault="00657AEB" w:rsidP="00BA449F">
                            <w:pPr>
                              <w:contextualSpacing/>
                              <w:jc w:val="center"/>
                              <w:rPr>
                                <w:rFonts w:ascii="UD デジタル 教科書体 NP-R" w:eastAsia="UD デジタル 教科書体 NP-R" w:hAnsi="BIZ UDP明朝 Medium"/>
                                <w:sz w:val="16"/>
                              </w:rPr>
                            </w:pPr>
                            <w:r w:rsidRPr="00660FA8">
                              <w:rPr>
                                <w:rFonts w:ascii="UD デジタル 教科書体 NP-R" w:eastAsia="UD デジタル 教科書体 NP-R" w:hAnsi="BIZ UDP明朝 Medium" w:hint="eastAsia"/>
                              </w:rPr>
                              <w:t>評価規準</w:t>
                            </w:r>
                          </w:p>
                        </w:tc>
                      </w:tr>
                      <w:tr w:rsidR="00660FA8" w:rsidRPr="00660FA8" w14:paraId="56CB113B" w14:textId="77777777" w:rsidTr="00BA449F">
                        <w:trPr>
                          <w:trHeight w:val="277"/>
                        </w:trPr>
                        <w:tc>
                          <w:tcPr>
                            <w:tcW w:w="2313" w:type="dxa"/>
                            <w:tcBorders>
                              <w:bottom w:val="single" w:sz="12" w:space="0" w:color="auto"/>
                              <w:right w:val="single" w:sz="12" w:space="0" w:color="auto"/>
                            </w:tcBorders>
                            <w:vAlign w:val="center"/>
                          </w:tcPr>
                          <w:p w14:paraId="4360ECFE" w14:textId="77777777" w:rsidR="00657AEB" w:rsidRPr="00660FA8" w:rsidRDefault="00657AEB" w:rsidP="00BA449F">
                            <w:pPr>
                              <w:contextualSpacing/>
                              <w:jc w:val="center"/>
                              <w:rPr>
                                <w:rFonts w:ascii="UD デジタル 教科書体 NP-R" w:eastAsia="UD デジタル 教科書体 NP-R" w:hAnsi="BIZ UDP明朝 Medium"/>
                                <w:sz w:val="20"/>
                              </w:rPr>
                            </w:pPr>
                            <w:r w:rsidRPr="00660FA8">
                              <w:rPr>
                                <w:rFonts w:ascii="UD デジタル 教科書体 NP-R" w:eastAsia="UD デジタル 教科書体 NP-R" w:hAnsi="BIZ UDP明朝 Medium" w:hint="eastAsia"/>
                                <w:sz w:val="20"/>
                              </w:rPr>
                              <w:t>知識・技能</w:t>
                            </w:r>
                          </w:p>
                        </w:tc>
                        <w:tc>
                          <w:tcPr>
                            <w:tcW w:w="2314" w:type="dxa"/>
                            <w:tcBorders>
                              <w:left w:val="single" w:sz="12" w:space="0" w:color="auto"/>
                              <w:bottom w:val="single" w:sz="12" w:space="0" w:color="auto"/>
                            </w:tcBorders>
                            <w:vAlign w:val="center"/>
                          </w:tcPr>
                          <w:p w14:paraId="7870995F" w14:textId="77777777" w:rsidR="00657AEB" w:rsidRPr="00660FA8" w:rsidRDefault="00657AEB" w:rsidP="00BA449F">
                            <w:pPr>
                              <w:contextualSpacing/>
                              <w:jc w:val="center"/>
                              <w:rPr>
                                <w:rFonts w:ascii="UD デジタル 教科書体 NP-R" w:eastAsia="UD デジタル 教科書体 NP-R" w:hAnsi="BIZ UDP明朝 Medium"/>
                                <w:sz w:val="20"/>
                              </w:rPr>
                            </w:pPr>
                            <w:r w:rsidRPr="00660FA8">
                              <w:rPr>
                                <w:rFonts w:ascii="UD デジタル 教科書体 NP-R" w:eastAsia="UD デジタル 教科書体 NP-R" w:hAnsi="BIZ UDP明朝 Medium" w:hint="eastAsia"/>
                                <w:sz w:val="20"/>
                              </w:rPr>
                              <w:t>思考・判断・表現</w:t>
                            </w:r>
                          </w:p>
                        </w:tc>
                        <w:tc>
                          <w:tcPr>
                            <w:tcW w:w="2314" w:type="dxa"/>
                            <w:tcBorders>
                              <w:left w:val="single" w:sz="12" w:space="0" w:color="auto"/>
                              <w:bottom w:val="single" w:sz="12" w:space="0" w:color="auto"/>
                            </w:tcBorders>
                            <w:vAlign w:val="center"/>
                          </w:tcPr>
                          <w:p w14:paraId="12B8CE32" w14:textId="77777777" w:rsidR="00657AEB" w:rsidRPr="00660FA8" w:rsidRDefault="00657AEB" w:rsidP="00BA449F">
                            <w:pPr>
                              <w:contextualSpacing/>
                              <w:jc w:val="center"/>
                              <w:rPr>
                                <w:rFonts w:ascii="UD デジタル 教科書体 NP-R" w:eastAsia="UD デジタル 教科書体 NP-R" w:hAnsi="BIZ UDP明朝 Medium"/>
                                <w:sz w:val="16"/>
                              </w:rPr>
                            </w:pPr>
                            <w:r w:rsidRPr="00660FA8">
                              <w:rPr>
                                <w:rFonts w:ascii="UD デジタル 教科書体 NP-R" w:eastAsia="UD デジタル 教科書体 NP-R" w:hAnsi="BIZ UDP明朝 Medium" w:hint="eastAsia"/>
                                <w:sz w:val="16"/>
                              </w:rPr>
                              <w:t>主体的に学習に取り組む態度</w:t>
                            </w:r>
                          </w:p>
                        </w:tc>
                      </w:tr>
                      <w:tr w:rsidR="00657AEB" w:rsidRPr="00660FA8" w14:paraId="231436D2" w14:textId="77777777" w:rsidTr="00817D5C">
                        <w:trPr>
                          <w:trHeight w:val="1814"/>
                        </w:trPr>
                        <w:tc>
                          <w:tcPr>
                            <w:tcW w:w="2313" w:type="dxa"/>
                            <w:tcBorders>
                              <w:top w:val="single" w:sz="12" w:space="0" w:color="auto"/>
                              <w:right w:val="single" w:sz="12" w:space="0" w:color="auto"/>
                            </w:tcBorders>
                          </w:tcPr>
                          <w:p w14:paraId="4760DFB2" w14:textId="4D849198" w:rsidR="00657AEB" w:rsidRPr="00660FA8" w:rsidRDefault="004A2203" w:rsidP="004A2203">
                            <w:pPr>
                              <w:spacing w:line="260" w:lineRule="exact"/>
                              <w:contextualSpacing/>
                              <w:rPr>
                                <w:rFonts w:ascii="BIZ UDゴシック" w:eastAsia="BIZ UDゴシック" w:hAnsi="BIZ UDゴシック"/>
                                <w:sz w:val="24"/>
                                <w:szCs w:val="36"/>
                              </w:rPr>
                            </w:pPr>
                            <w:r w:rsidRPr="00660FA8">
                              <w:rPr>
                                <w:rFonts w:ascii="BIZ UDゴシック" w:eastAsia="BIZ UDゴシック" w:hAnsi="BIZ UDゴシック" w:hint="eastAsia"/>
                                <w:sz w:val="24"/>
                                <w:szCs w:val="36"/>
                              </w:rPr>
                              <w:t>共通、相違、事柄の順序など情報と情報との関係について理解している</w:t>
                            </w:r>
                            <w:r w:rsidR="00817D5C" w:rsidRPr="00660FA8">
                              <w:rPr>
                                <w:rFonts w:ascii="BIZ UDゴシック" w:eastAsia="BIZ UDゴシック" w:hAnsi="BIZ UDゴシック" w:hint="eastAsia"/>
                                <w:sz w:val="24"/>
                                <w:szCs w:val="36"/>
                              </w:rPr>
                              <w:t>。</w:t>
                            </w:r>
                            <w:r w:rsidRPr="00660FA8">
                              <w:rPr>
                                <w:rFonts w:ascii="BIZ UDゴシック" w:eastAsia="BIZ UDゴシック" w:hAnsi="BIZ UDゴシック" w:hint="eastAsia"/>
                                <w:sz w:val="24"/>
                                <w:szCs w:val="36"/>
                              </w:rPr>
                              <w:t>(</w:t>
                            </w:r>
                            <w:r w:rsidR="00B4652E" w:rsidRPr="00660FA8">
                              <w:rPr>
                                <w:rFonts w:ascii="BIZ UDゴシック" w:eastAsia="BIZ UDゴシック" w:hAnsi="BIZ UDゴシック" w:hint="eastAsia"/>
                                <w:sz w:val="24"/>
                                <w:szCs w:val="36"/>
                              </w:rPr>
                              <w:t>２</w:t>
                            </w:r>
                            <w:r w:rsidRPr="00660FA8">
                              <w:rPr>
                                <w:rFonts w:ascii="BIZ UDゴシック" w:eastAsia="BIZ UDゴシック" w:hAnsi="BIZ UDゴシック" w:hint="eastAsia"/>
                                <w:sz w:val="24"/>
                                <w:szCs w:val="36"/>
                              </w:rPr>
                              <w:t>)ア</w:t>
                            </w:r>
                          </w:p>
                        </w:tc>
                        <w:tc>
                          <w:tcPr>
                            <w:tcW w:w="2314" w:type="dxa"/>
                            <w:tcBorders>
                              <w:top w:val="single" w:sz="12" w:space="0" w:color="auto"/>
                              <w:left w:val="single" w:sz="12" w:space="0" w:color="auto"/>
                            </w:tcBorders>
                          </w:tcPr>
                          <w:p w14:paraId="6A7292A4" w14:textId="542FE206" w:rsidR="00657AEB" w:rsidRPr="00660FA8" w:rsidRDefault="004A2203" w:rsidP="004A2203">
                            <w:pPr>
                              <w:spacing w:line="260" w:lineRule="exact"/>
                              <w:contextualSpacing/>
                              <w:rPr>
                                <w:rFonts w:ascii="BIZ UDゴシック" w:eastAsia="BIZ UDゴシック" w:hAnsi="BIZ UDゴシック"/>
                                <w:sz w:val="18"/>
                              </w:rPr>
                            </w:pPr>
                            <w:r w:rsidRPr="00660FA8">
                              <w:rPr>
                                <w:rFonts w:ascii="BIZ UDゴシック" w:eastAsia="BIZ UDゴシック" w:hAnsi="BIZ UDゴシック" w:hint="eastAsia"/>
                                <w:sz w:val="24"/>
                                <w:szCs w:val="36"/>
                              </w:rPr>
                              <w:t>「話すこと・聞くこと」において、互いの話に関心をもち、相手の発言を受けて話をつ</w:t>
                            </w:r>
                            <w:r w:rsidR="002B012E" w:rsidRPr="00660FA8">
                              <w:rPr>
                                <w:rFonts w:ascii="BIZ UDゴシック" w:eastAsia="BIZ UDゴシック" w:hAnsi="BIZ UDゴシック" w:hint="eastAsia"/>
                                <w:sz w:val="24"/>
                                <w:szCs w:val="36"/>
                              </w:rPr>
                              <w:t>ないでいる</w:t>
                            </w:r>
                            <w:r w:rsidRPr="00660FA8">
                              <w:rPr>
                                <w:rFonts w:ascii="BIZ UDゴシック" w:eastAsia="BIZ UDゴシック" w:hAnsi="BIZ UDゴシック" w:hint="eastAsia"/>
                                <w:sz w:val="24"/>
                                <w:szCs w:val="36"/>
                              </w:rPr>
                              <w:t>。</w:t>
                            </w:r>
                            <w:r w:rsidR="000D1456">
                              <w:rPr>
                                <w:rFonts w:ascii="BIZ UDゴシック" w:eastAsia="BIZ UDゴシック" w:hAnsi="BIZ UDゴシック" w:hint="eastAsia"/>
                                <w:sz w:val="24"/>
                                <w:szCs w:val="36"/>
                              </w:rPr>
                              <w:t>Ａ</w:t>
                            </w:r>
                            <w:r w:rsidRPr="00660FA8">
                              <w:rPr>
                                <w:rFonts w:ascii="BIZ UDゴシック" w:eastAsia="BIZ UDゴシック" w:hAnsi="BIZ UDゴシック" w:hint="eastAsia"/>
                                <w:sz w:val="24"/>
                                <w:szCs w:val="36"/>
                              </w:rPr>
                              <w:t>(１)オ</w:t>
                            </w:r>
                          </w:p>
                        </w:tc>
                        <w:tc>
                          <w:tcPr>
                            <w:tcW w:w="2314" w:type="dxa"/>
                            <w:tcBorders>
                              <w:top w:val="single" w:sz="12" w:space="0" w:color="auto"/>
                              <w:left w:val="single" w:sz="12" w:space="0" w:color="auto"/>
                            </w:tcBorders>
                          </w:tcPr>
                          <w:p w14:paraId="48709BC2" w14:textId="7662E1B9" w:rsidR="00657AEB" w:rsidRPr="00660FA8" w:rsidRDefault="002B012E" w:rsidP="0001149D">
                            <w:pPr>
                              <w:spacing w:line="0" w:lineRule="atLeast"/>
                              <w:contextualSpacing/>
                              <w:rPr>
                                <w:rFonts w:ascii="BIZ UDゴシック" w:eastAsia="BIZ UDゴシック" w:hAnsi="BIZ UDゴシック"/>
                                <w:sz w:val="22"/>
                                <w:szCs w:val="32"/>
                              </w:rPr>
                            </w:pPr>
                            <w:r w:rsidRPr="00660FA8">
                              <w:rPr>
                                <w:rFonts w:ascii="BIZ UDゴシック" w:eastAsia="BIZ UDゴシック" w:hAnsi="BIZ UDゴシック" w:hint="eastAsia"/>
                                <w:sz w:val="24"/>
                                <w:szCs w:val="36"/>
                              </w:rPr>
                              <w:t>積極的に相手の発言を受けて話をつなぎ、学習の見通しをもって話し合おうとしている。</w:t>
                            </w:r>
                          </w:p>
                        </w:tc>
                      </w:tr>
                    </w:tbl>
                    <w:p w14:paraId="5987EBDB" w14:textId="77777777" w:rsidR="00657AEB" w:rsidRPr="00660FA8" w:rsidRDefault="00657AEB"/>
                  </w:txbxContent>
                </v:textbox>
                <w10:wrap anchorx="margin"/>
              </v:shape>
            </w:pict>
          </mc:Fallback>
        </mc:AlternateContent>
      </w:r>
      <w:r w:rsidRPr="00660FA8">
        <w:rPr>
          <w:rFonts w:ascii="UD デジタル 教科書体 NP-B" w:eastAsia="UD デジタル 教科書体 NP-B" w:hAnsiTheme="majorEastAsia"/>
          <w:noProof/>
          <w:sz w:val="28"/>
        </w:rPr>
        <mc:AlternateContent>
          <mc:Choice Requires="wps">
            <w:drawing>
              <wp:anchor distT="45720" distB="45720" distL="114300" distR="114300" simplePos="0" relativeHeight="251709952" behindDoc="0" locked="0" layoutInCell="1" allowOverlap="1" wp14:anchorId="1E3D4E82" wp14:editId="70FDC748">
                <wp:simplePos x="0" y="0"/>
                <wp:positionH relativeFrom="margin">
                  <wp:posOffset>0</wp:posOffset>
                </wp:positionH>
                <wp:positionV relativeFrom="paragraph">
                  <wp:posOffset>-246314</wp:posOffset>
                </wp:positionV>
                <wp:extent cx="9763125" cy="504825"/>
                <wp:effectExtent l="0" t="0" r="825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3125" cy="504825"/>
                        </a:xfrm>
                        <a:prstGeom prst="rect">
                          <a:avLst/>
                        </a:prstGeom>
                        <a:solidFill>
                          <a:srgbClr val="FFFFFF"/>
                        </a:solidFill>
                        <a:ln w="9525">
                          <a:noFill/>
                          <a:miter lim="800000"/>
                          <a:headEnd/>
                          <a:tailEnd/>
                        </a:ln>
                      </wps:spPr>
                      <wps:txbx>
                        <w:txbxContent>
                          <w:p w14:paraId="61E3AF08" w14:textId="2EBFBC80" w:rsidR="0047520D" w:rsidRPr="0047520D" w:rsidRDefault="00657AEB" w:rsidP="0047520D">
                            <w:pPr>
                              <w:spacing w:line="300" w:lineRule="exact"/>
                              <w:rPr>
                                <w:rFonts w:ascii="UD デジタル 教科書体 NP-R" w:eastAsia="UD デジタル 教科書体 NP-R" w:hAnsiTheme="majorEastAsia"/>
                                <w:sz w:val="28"/>
                                <w:szCs w:val="32"/>
                              </w:rPr>
                            </w:pPr>
                            <w:r>
                              <w:rPr>
                                <w:rFonts w:ascii="UD デジタル 教科書体 NP-B" w:eastAsia="UD デジタル 教科書体 NP-B" w:hAnsiTheme="majorEastAsia" w:hint="eastAsia"/>
                                <w:sz w:val="28"/>
                              </w:rPr>
                              <w:t>国語科</w:t>
                            </w:r>
                            <w:r w:rsidRPr="00613CE2">
                              <w:rPr>
                                <w:rFonts w:ascii="UD デジタル 教科書体 NP-B" w:eastAsia="UD デジタル 教科書体 NP-B" w:hAnsiTheme="majorEastAsia" w:hint="eastAsia"/>
                                <w:sz w:val="28"/>
                              </w:rPr>
                              <w:t>単元構想シート</w:t>
                            </w:r>
                            <w:r w:rsidRPr="008C6BE9">
                              <w:rPr>
                                <w:rFonts w:ascii="UD デジタル 教科書体 NP-R" w:eastAsia="UD デジタル 教科書体 NP-R" w:hAnsiTheme="majorEastAsia" w:hint="eastAsia"/>
                                <w:color w:val="FFFFFF" w:themeColor="background1"/>
                              </w:rPr>
                              <w:t>学年</w:t>
                            </w:r>
                            <w:r w:rsidRPr="00613CE2">
                              <w:rPr>
                                <w:rFonts w:ascii="UD デジタル 教科書体 NP-R" w:eastAsia="UD デジタル 教科書体 NP-R" w:hAnsiTheme="majorEastAsia" w:hint="eastAsia"/>
                              </w:rPr>
                              <w:t xml:space="preserve">　</w:t>
                            </w:r>
                            <w:r w:rsidRPr="0047520D">
                              <w:rPr>
                                <w:rFonts w:ascii="UD デジタル 教科書体 NP-R" w:eastAsia="UD デジタル 教科書体 NP-R" w:hAnsiTheme="majorEastAsia" w:hint="eastAsia"/>
                                <w:sz w:val="20"/>
                                <w:szCs w:val="32"/>
                              </w:rPr>
                              <w:t xml:space="preserve">　</w:t>
                            </w:r>
                            <w:r w:rsidRPr="0047520D">
                              <w:rPr>
                                <w:rFonts w:ascii="UD デジタル 教科書体 NP-R" w:eastAsia="UD デジタル 教科書体 NP-R" w:hAnsiTheme="majorEastAsia" w:hint="eastAsia"/>
                                <w:sz w:val="28"/>
                                <w:szCs w:val="32"/>
                              </w:rPr>
                              <w:t>単元名「</w:t>
                            </w:r>
                            <w:r w:rsidR="00B12258" w:rsidRPr="00B12258">
                              <w:rPr>
                                <w:rFonts w:ascii="UD デジタル 教科書体 NP-R" w:eastAsia="UD デジタル 教科書体 NP-R" w:hAnsiTheme="majorEastAsia" w:hint="eastAsia"/>
                                <w:sz w:val="28"/>
                                <w:szCs w:val="32"/>
                              </w:rPr>
                              <w:t>２年生おなやみそうだんしつをひらこう</w:t>
                            </w:r>
                            <w:r w:rsidRPr="0047520D">
                              <w:rPr>
                                <w:rFonts w:ascii="UD デジタル 教科書体 NP-R" w:eastAsia="UD デジタル 教科書体 NP-R" w:hAnsiTheme="majorEastAsia" w:hint="eastAsia"/>
                                <w:sz w:val="28"/>
                                <w:szCs w:val="32"/>
                              </w:rPr>
                              <w:t>」　全</w:t>
                            </w:r>
                            <w:r w:rsidR="008C6BE9" w:rsidRPr="00ED44C4">
                              <w:rPr>
                                <w:rFonts w:ascii="UD デジタル 教科書体 NP-R" w:eastAsia="UD デジタル 教科書体 NP-R" w:hAnsiTheme="majorEastAsia" w:hint="eastAsia"/>
                                <w:sz w:val="28"/>
                                <w:szCs w:val="32"/>
                              </w:rPr>
                              <w:t>８</w:t>
                            </w:r>
                            <w:r w:rsidRPr="0047520D">
                              <w:rPr>
                                <w:rFonts w:ascii="UD デジタル 教科書体 NP-R" w:eastAsia="UD デジタル 教科書体 NP-R" w:hAnsiTheme="majorEastAsia" w:hint="eastAsia"/>
                                <w:sz w:val="28"/>
                                <w:szCs w:val="32"/>
                              </w:rPr>
                              <w:t>時間</w:t>
                            </w:r>
                          </w:p>
                          <w:p w14:paraId="3DC9E004" w14:textId="13DEFE1A" w:rsidR="00657AEB" w:rsidRPr="0047520D" w:rsidRDefault="00657AEB" w:rsidP="0047520D">
                            <w:pPr>
                              <w:spacing w:line="300" w:lineRule="exact"/>
                              <w:ind w:firstLineChars="1300" w:firstLine="3640"/>
                              <w:rPr>
                                <w:rFonts w:ascii="UD デジタル 教科書体 NP-R" w:eastAsia="UD デジタル 教科書体 NP-R" w:hAnsiTheme="majorEastAsia"/>
                                <w:sz w:val="28"/>
                                <w:szCs w:val="32"/>
                              </w:rPr>
                            </w:pPr>
                            <w:r w:rsidRPr="0047520D">
                              <w:rPr>
                                <w:rFonts w:ascii="UD デジタル 教科書体 NP-R" w:eastAsia="UD デジタル 教科書体 NP-R" w:hAnsiTheme="majorEastAsia" w:hint="eastAsia"/>
                                <w:sz w:val="28"/>
                                <w:szCs w:val="32"/>
                              </w:rPr>
                              <w:t>教材名「</w:t>
                            </w:r>
                            <w:r w:rsidR="00B12258" w:rsidRPr="00ED44C4">
                              <w:rPr>
                                <w:rFonts w:ascii="UD デジタル 教科書体 NP-R" w:eastAsia="UD デジタル 教科書体 NP-R" w:hAnsiTheme="majorEastAsia" w:hint="eastAsia"/>
                                <w:sz w:val="28"/>
                                <w:szCs w:val="32"/>
                              </w:rPr>
                              <w:t>そうだんにのってください</w:t>
                            </w:r>
                            <w:r w:rsidR="008C6BE9" w:rsidRPr="00ED44C4">
                              <w:rPr>
                                <w:rFonts w:ascii="UD デジタル 教科書体 NP-R" w:eastAsia="UD デジタル 教科書体 NP-R" w:hAnsiTheme="majorEastAsia" w:hint="eastAsia"/>
                                <w:sz w:val="28"/>
                                <w:szCs w:val="32"/>
                              </w:rPr>
                              <w:t>(光村図書</w:t>
                            </w:r>
                            <w:r w:rsidR="00B12258" w:rsidRPr="00ED44C4">
                              <w:rPr>
                                <w:rFonts w:ascii="UD デジタル 教科書体 NP-R" w:eastAsia="UD デジタル 教科書体 NP-R" w:hAnsiTheme="majorEastAsia" w:hint="eastAsia"/>
                                <w:sz w:val="28"/>
                                <w:szCs w:val="32"/>
                              </w:rPr>
                              <w:t>２</w:t>
                            </w:r>
                            <w:r w:rsidR="008C6BE9" w:rsidRPr="00ED44C4">
                              <w:rPr>
                                <w:rFonts w:ascii="UD デジタル 教科書体 NP-R" w:eastAsia="UD デジタル 教科書体 NP-R" w:hAnsiTheme="majorEastAsia" w:hint="eastAsia"/>
                                <w:sz w:val="28"/>
                                <w:szCs w:val="32"/>
                              </w:rPr>
                              <w:t>年</w:t>
                            </w:r>
                            <w:r w:rsidR="00B12258" w:rsidRPr="00ED44C4">
                              <w:rPr>
                                <w:rFonts w:ascii="UD デジタル 教科書体 NP-R" w:eastAsia="UD デジタル 教科書体 NP-R" w:hAnsiTheme="majorEastAsia" w:hint="eastAsia"/>
                                <w:sz w:val="28"/>
                                <w:szCs w:val="32"/>
                              </w:rPr>
                              <w:t>下</w:t>
                            </w:r>
                            <w:r w:rsidR="008C6BE9" w:rsidRPr="00ED44C4">
                              <w:rPr>
                                <w:rFonts w:ascii="UD デジタル 教科書体 NP-R" w:eastAsia="UD デジタル 教科書体 NP-R" w:hAnsiTheme="majorEastAsia" w:hint="eastAsia"/>
                                <w:sz w:val="28"/>
                                <w:szCs w:val="32"/>
                              </w:rPr>
                              <w:t>)</w:t>
                            </w:r>
                            <w:r w:rsidRPr="0047520D">
                              <w:rPr>
                                <w:rFonts w:ascii="UD デジタル 教科書体 NP-R" w:eastAsia="UD デジタル 教科書体 NP-R" w:hAnsiTheme="majorEastAsia" w:hint="eastAsia"/>
                                <w:sz w:val="28"/>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D4E82" id="テキスト ボックス 2" o:spid="_x0000_s1027" type="#_x0000_t202" style="position:absolute;left:0;text-align:left;margin-left:0;margin-top:-19.4pt;width:768.75pt;height:39.75pt;z-index:251709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" stroked="f">
                <v:textbox>
                  <w:txbxContent>
                    <w:p w14:paraId="61E3AF08" w14:textId="2EBFBC80" w:rsidR="0047520D" w:rsidRPr="0047520D" w:rsidRDefault="00657AEB" w:rsidP="0047520D">
                      <w:pPr>
                        <w:spacing w:line="300" w:lineRule="exact"/>
                        <w:rPr>
                          <w:rFonts w:ascii="UD デジタル 教科書体 NP-R" w:eastAsia="UD デジタル 教科書体 NP-R" w:hAnsiTheme="majorEastAsia"/>
                          <w:sz w:val="28"/>
                          <w:szCs w:val="32"/>
                        </w:rPr>
                      </w:pPr>
                      <w:r>
                        <w:rPr>
                          <w:rFonts w:ascii="UD デジタル 教科書体 NP-B" w:eastAsia="UD デジタル 教科書体 NP-B" w:hAnsiTheme="majorEastAsia" w:hint="eastAsia"/>
                          <w:sz w:val="28"/>
                        </w:rPr>
                        <w:t>国語科</w:t>
                      </w:r>
                      <w:r w:rsidRPr="00613CE2">
                        <w:rPr>
                          <w:rFonts w:ascii="UD デジタル 教科書体 NP-B" w:eastAsia="UD デジタル 教科書体 NP-B" w:hAnsiTheme="majorEastAsia" w:hint="eastAsia"/>
                          <w:sz w:val="28"/>
                        </w:rPr>
                        <w:t>単元構想シート</w:t>
                      </w:r>
                      <w:r w:rsidRPr="008C6BE9">
                        <w:rPr>
                          <w:rFonts w:ascii="UD デジタル 教科書体 NP-R" w:eastAsia="UD デジタル 教科書体 NP-R" w:hAnsiTheme="majorEastAsia" w:hint="eastAsia"/>
                          <w:color w:val="FFFFFF" w:themeColor="background1"/>
                        </w:rPr>
                        <w:t>学年</w:t>
                      </w:r>
                      <w:r w:rsidRPr="00613CE2">
                        <w:rPr>
                          <w:rFonts w:ascii="UD デジタル 教科書体 NP-R" w:eastAsia="UD デジタル 教科書体 NP-R" w:hAnsiTheme="majorEastAsia" w:hint="eastAsia"/>
                        </w:rPr>
                        <w:t xml:space="preserve">　</w:t>
                      </w:r>
                      <w:r w:rsidRPr="0047520D">
                        <w:rPr>
                          <w:rFonts w:ascii="UD デジタル 教科書体 NP-R" w:eastAsia="UD デジタル 教科書体 NP-R" w:hAnsiTheme="majorEastAsia" w:hint="eastAsia"/>
                          <w:sz w:val="20"/>
                          <w:szCs w:val="32"/>
                        </w:rPr>
                        <w:t xml:space="preserve">　</w:t>
                      </w:r>
                      <w:r w:rsidRPr="0047520D">
                        <w:rPr>
                          <w:rFonts w:ascii="UD デジタル 教科書体 NP-R" w:eastAsia="UD デジタル 教科書体 NP-R" w:hAnsiTheme="majorEastAsia" w:hint="eastAsia"/>
                          <w:sz w:val="28"/>
                          <w:szCs w:val="32"/>
                        </w:rPr>
                        <w:t>単元名「</w:t>
                      </w:r>
                      <w:r w:rsidR="00B12258" w:rsidRPr="00B12258">
                        <w:rPr>
                          <w:rFonts w:ascii="UD デジタル 教科書体 NP-R" w:eastAsia="UD デジタル 教科書体 NP-R" w:hAnsiTheme="majorEastAsia" w:hint="eastAsia"/>
                          <w:sz w:val="28"/>
                          <w:szCs w:val="32"/>
                        </w:rPr>
                        <w:t>２年生おなやみそうだんしつをひらこう</w:t>
                      </w:r>
                      <w:r w:rsidRPr="0047520D">
                        <w:rPr>
                          <w:rFonts w:ascii="UD デジタル 教科書体 NP-R" w:eastAsia="UD デジタル 教科書体 NP-R" w:hAnsiTheme="majorEastAsia" w:hint="eastAsia"/>
                          <w:sz w:val="28"/>
                          <w:szCs w:val="32"/>
                        </w:rPr>
                        <w:t>」　全</w:t>
                      </w:r>
                      <w:r w:rsidR="008C6BE9" w:rsidRPr="00ED44C4">
                        <w:rPr>
                          <w:rFonts w:ascii="UD デジタル 教科書体 NP-R" w:eastAsia="UD デジタル 教科書体 NP-R" w:hAnsiTheme="majorEastAsia" w:hint="eastAsia"/>
                          <w:sz w:val="28"/>
                          <w:szCs w:val="32"/>
                        </w:rPr>
                        <w:t>８</w:t>
                      </w:r>
                      <w:r w:rsidRPr="0047520D">
                        <w:rPr>
                          <w:rFonts w:ascii="UD デジタル 教科書体 NP-R" w:eastAsia="UD デジタル 教科書体 NP-R" w:hAnsiTheme="majorEastAsia" w:hint="eastAsia"/>
                          <w:sz w:val="28"/>
                          <w:szCs w:val="32"/>
                        </w:rPr>
                        <w:t>時間</w:t>
                      </w:r>
                    </w:p>
                    <w:p w14:paraId="3DC9E004" w14:textId="13DEFE1A" w:rsidR="00657AEB" w:rsidRPr="0047520D" w:rsidRDefault="00657AEB" w:rsidP="0047520D">
                      <w:pPr>
                        <w:spacing w:line="300" w:lineRule="exact"/>
                        <w:ind w:firstLineChars="1300" w:firstLine="3640"/>
                        <w:rPr>
                          <w:rFonts w:ascii="UD デジタル 教科書体 NP-R" w:eastAsia="UD デジタル 教科書体 NP-R" w:hAnsiTheme="majorEastAsia"/>
                          <w:sz w:val="28"/>
                          <w:szCs w:val="32"/>
                        </w:rPr>
                      </w:pPr>
                      <w:r w:rsidRPr="0047520D">
                        <w:rPr>
                          <w:rFonts w:ascii="UD デジタル 教科書体 NP-R" w:eastAsia="UD デジタル 教科書体 NP-R" w:hAnsiTheme="majorEastAsia" w:hint="eastAsia"/>
                          <w:sz w:val="28"/>
                          <w:szCs w:val="32"/>
                        </w:rPr>
                        <w:t>教材名「</w:t>
                      </w:r>
                      <w:r w:rsidR="00B12258" w:rsidRPr="00ED44C4">
                        <w:rPr>
                          <w:rFonts w:ascii="UD デジタル 教科書体 NP-R" w:eastAsia="UD デジタル 教科書体 NP-R" w:hAnsiTheme="majorEastAsia" w:hint="eastAsia"/>
                          <w:sz w:val="28"/>
                          <w:szCs w:val="32"/>
                        </w:rPr>
                        <w:t>そうだんにのってください</w:t>
                      </w:r>
                      <w:r w:rsidR="008C6BE9" w:rsidRPr="00ED44C4">
                        <w:rPr>
                          <w:rFonts w:ascii="UD デジタル 教科書体 NP-R" w:eastAsia="UD デジタル 教科書体 NP-R" w:hAnsiTheme="majorEastAsia" w:hint="eastAsia"/>
                          <w:sz w:val="28"/>
                          <w:szCs w:val="32"/>
                        </w:rPr>
                        <w:t>(光村図書</w:t>
                      </w:r>
                      <w:r w:rsidR="00B12258" w:rsidRPr="00ED44C4">
                        <w:rPr>
                          <w:rFonts w:ascii="UD デジタル 教科書体 NP-R" w:eastAsia="UD デジタル 教科書体 NP-R" w:hAnsiTheme="majorEastAsia" w:hint="eastAsia"/>
                          <w:sz w:val="28"/>
                          <w:szCs w:val="32"/>
                        </w:rPr>
                        <w:t>２</w:t>
                      </w:r>
                      <w:r w:rsidR="008C6BE9" w:rsidRPr="00ED44C4">
                        <w:rPr>
                          <w:rFonts w:ascii="UD デジタル 教科書体 NP-R" w:eastAsia="UD デジタル 教科書体 NP-R" w:hAnsiTheme="majorEastAsia" w:hint="eastAsia"/>
                          <w:sz w:val="28"/>
                          <w:szCs w:val="32"/>
                        </w:rPr>
                        <w:t>年</w:t>
                      </w:r>
                      <w:r w:rsidR="00B12258" w:rsidRPr="00ED44C4">
                        <w:rPr>
                          <w:rFonts w:ascii="UD デジタル 教科書体 NP-R" w:eastAsia="UD デジタル 教科書体 NP-R" w:hAnsiTheme="majorEastAsia" w:hint="eastAsia"/>
                          <w:sz w:val="28"/>
                          <w:szCs w:val="32"/>
                        </w:rPr>
                        <w:t>下</w:t>
                      </w:r>
                      <w:r w:rsidR="008C6BE9" w:rsidRPr="00ED44C4">
                        <w:rPr>
                          <w:rFonts w:ascii="UD デジタル 教科書体 NP-R" w:eastAsia="UD デジタル 教科書体 NP-R" w:hAnsiTheme="majorEastAsia" w:hint="eastAsia"/>
                          <w:sz w:val="28"/>
                          <w:szCs w:val="32"/>
                        </w:rPr>
                        <w:t>)</w:t>
                      </w:r>
                      <w:r w:rsidRPr="0047520D">
                        <w:rPr>
                          <w:rFonts w:ascii="UD デジタル 教科書体 NP-R" w:eastAsia="UD デジタル 教科書体 NP-R" w:hAnsiTheme="majorEastAsia" w:hint="eastAsia"/>
                          <w:sz w:val="28"/>
                          <w:szCs w:val="32"/>
                        </w:rPr>
                        <w:t xml:space="preserve">」　</w:t>
                      </w:r>
                    </w:p>
                  </w:txbxContent>
                </v:textbox>
                <w10:wrap anchorx="margin"/>
              </v:shape>
            </w:pict>
          </mc:Fallback>
        </mc:AlternateContent>
      </w:r>
    </w:p>
    <w:tbl>
      <w:tblPr>
        <w:tblStyle w:val="aa"/>
        <w:tblpPr w:leftFromText="142" w:rightFromText="142" w:vertAnchor="page" w:horzAnchor="margin" w:tblpY="4096"/>
        <w:tblW w:w="15348" w:type="dxa"/>
        <w:tblLayout w:type="fixed"/>
        <w:tblLook w:val="04A0" w:firstRow="1" w:lastRow="0" w:firstColumn="1" w:lastColumn="0" w:noHBand="0" w:noVBand="1"/>
      </w:tblPr>
      <w:tblGrid>
        <w:gridCol w:w="4590"/>
        <w:gridCol w:w="496"/>
        <w:gridCol w:w="2557"/>
        <w:gridCol w:w="2557"/>
        <w:gridCol w:w="499"/>
        <w:gridCol w:w="4649"/>
      </w:tblGrid>
      <w:tr w:rsidR="00660FA8" w:rsidRPr="00660FA8" w14:paraId="287E4390" w14:textId="77777777" w:rsidTr="00246D27">
        <w:trPr>
          <w:cantSplit/>
          <w:trHeight w:val="306"/>
        </w:trPr>
        <w:tc>
          <w:tcPr>
            <w:tcW w:w="4590" w:type="dxa"/>
            <w:tcBorders>
              <w:top w:val="single" w:sz="12" w:space="0" w:color="auto"/>
              <w:left w:val="single" w:sz="12" w:space="0" w:color="auto"/>
              <w:right w:val="single" w:sz="12" w:space="0" w:color="auto"/>
            </w:tcBorders>
            <w:vAlign w:val="center"/>
          </w:tcPr>
          <w:p w14:paraId="06E8BD8F" w14:textId="77777777" w:rsidR="00657AEB" w:rsidRPr="00660FA8" w:rsidRDefault="00657AEB" w:rsidP="00825C3B">
            <w:pPr>
              <w:jc w:val="center"/>
              <w:rPr>
                <w:rFonts w:ascii="UD デジタル 教科書体 NP-R" w:eastAsia="UD デジタル 教科書体 NP-R" w:hAnsiTheme="majorEastAsia"/>
                <w:szCs w:val="16"/>
              </w:rPr>
            </w:pPr>
            <w:r w:rsidRPr="00660FA8">
              <w:rPr>
                <w:rFonts w:ascii="UD デジタル 教科書体 NP-R" w:eastAsia="UD デジタル 教科書体 NP-R" w:hAnsiTheme="majorEastAsia" w:hint="eastAsia"/>
                <w:szCs w:val="16"/>
              </w:rPr>
              <w:t>単元の流れ</w:t>
            </w:r>
          </w:p>
          <w:p w14:paraId="29BCC110" w14:textId="77777777" w:rsidR="00657AEB" w:rsidRPr="00660FA8" w:rsidRDefault="00657AEB" w:rsidP="00825C3B">
            <w:pPr>
              <w:jc w:val="center"/>
              <w:rPr>
                <w:rFonts w:ascii="UD デジタル 教科書体 NP-R" w:eastAsia="UD デジタル 教科書体 NP-R" w:hAnsiTheme="majorEastAsia"/>
                <w:sz w:val="16"/>
                <w:szCs w:val="16"/>
              </w:rPr>
            </w:pPr>
            <w:r w:rsidRPr="00660FA8">
              <w:rPr>
                <w:rFonts w:ascii="UD デジタル 教科書体 NP-R" w:eastAsia="UD デジタル 教科書体 NP-R" w:hAnsiTheme="majorEastAsia" w:hint="eastAsia"/>
                <w:sz w:val="18"/>
                <w:szCs w:val="16"/>
              </w:rPr>
              <w:t>★「主体的に学習に取り組む態度」を評価する時間</w:t>
            </w:r>
          </w:p>
        </w:tc>
        <w:tc>
          <w:tcPr>
            <w:tcW w:w="6109" w:type="dxa"/>
            <w:gridSpan w:val="4"/>
            <w:tcBorders>
              <w:top w:val="single" w:sz="12" w:space="0" w:color="auto"/>
              <w:left w:val="single" w:sz="12" w:space="0" w:color="auto"/>
              <w:right w:val="single" w:sz="12" w:space="0" w:color="auto"/>
            </w:tcBorders>
            <w:vAlign w:val="center"/>
          </w:tcPr>
          <w:p w14:paraId="4947396F" w14:textId="7941B78C" w:rsidR="00657AEB" w:rsidRPr="00660FA8" w:rsidRDefault="00657AEB" w:rsidP="00246D27">
            <w:pPr>
              <w:spacing w:line="280" w:lineRule="exact"/>
              <w:jc w:val="center"/>
              <w:rPr>
                <w:rFonts w:ascii="UD デジタル 教科書体 NP-R" w:eastAsia="UD デジタル 教科書体 NP-R" w:hAnsiTheme="majorEastAsia"/>
                <w:sz w:val="16"/>
                <w:szCs w:val="16"/>
              </w:rPr>
            </w:pPr>
            <w:r w:rsidRPr="00660FA8">
              <w:rPr>
                <w:rFonts w:ascii="UD デジタル 教科書体 NP-R" w:eastAsia="UD デジタル 教科書体 NP-R" w:hAnsiTheme="majorEastAsia" w:hint="eastAsia"/>
                <w:szCs w:val="16"/>
              </w:rPr>
              <w:t>「読み解く力」の視点を踏まえた、児童の学ぶ姿</w:t>
            </w:r>
          </w:p>
        </w:tc>
        <w:tc>
          <w:tcPr>
            <w:tcW w:w="4649" w:type="dxa"/>
            <w:tcBorders>
              <w:top w:val="single" w:sz="12" w:space="0" w:color="auto"/>
              <w:left w:val="single" w:sz="12" w:space="0" w:color="auto"/>
              <w:bottom w:val="single" w:sz="12" w:space="0" w:color="auto"/>
              <w:right w:val="single" w:sz="12" w:space="0" w:color="auto"/>
            </w:tcBorders>
          </w:tcPr>
          <w:p w14:paraId="4C73411F" w14:textId="77777777" w:rsidR="00657AEB" w:rsidRPr="00660FA8" w:rsidRDefault="00657AEB" w:rsidP="00825C3B">
            <w:pPr>
              <w:jc w:val="center"/>
              <w:rPr>
                <w:rFonts w:ascii="UD デジタル 教科書体 NP-R" w:eastAsia="UD デジタル 教科書体 NP-R" w:hAnsiTheme="majorEastAsia"/>
                <w:sz w:val="18"/>
                <w:szCs w:val="15"/>
              </w:rPr>
            </w:pPr>
            <w:r w:rsidRPr="00660FA8">
              <w:rPr>
                <w:rFonts w:ascii="UD デジタル 教科書体 NP-R" w:eastAsia="UD デジタル 教科書体 NP-R" w:hAnsiTheme="majorEastAsia" w:hint="eastAsia"/>
                <w:szCs w:val="15"/>
              </w:rPr>
              <w:t>指導の手立て</w:t>
            </w:r>
          </w:p>
          <w:p w14:paraId="7C962E61" w14:textId="77777777" w:rsidR="00657AEB" w:rsidRPr="00660FA8" w:rsidRDefault="00657AEB" w:rsidP="00825C3B">
            <w:pPr>
              <w:jc w:val="center"/>
              <w:rPr>
                <w:rFonts w:ascii="UD デジタル 教科書体 NP-R" w:eastAsia="UD デジタル 教科書体 NP-R" w:hAnsiTheme="majorEastAsia"/>
                <w:sz w:val="15"/>
                <w:szCs w:val="15"/>
              </w:rPr>
            </w:pPr>
            <w:r w:rsidRPr="00660FA8">
              <w:rPr>
                <w:rFonts w:ascii="UD デジタル 教科書体 NP-R" w:eastAsia="UD デジタル 教科書体 NP-R" w:hAnsiTheme="majorEastAsia" w:hint="eastAsia"/>
                <w:sz w:val="20"/>
                <w:szCs w:val="15"/>
              </w:rPr>
              <w:t>「個別最適な学び」【個】・「協働的な学び」【協】</w:t>
            </w:r>
          </w:p>
        </w:tc>
      </w:tr>
      <w:tr w:rsidR="00660FA8" w:rsidRPr="00660FA8" w14:paraId="37A9D897" w14:textId="77777777" w:rsidTr="00F137F1">
        <w:trPr>
          <w:cantSplit/>
          <w:trHeight w:val="287"/>
        </w:trPr>
        <w:tc>
          <w:tcPr>
            <w:tcW w:w="4590" w:type="dxa"/>
            <w:vMerge w:val="restart"/>
            <w:tcBorders>
              <w:top w:val="single" w:sz="12" w:space="0" w:color="auto"/>
              <w:left w:val="single" w:sz="12" w:space="0" w:color="auto"/>
              <w:right w:val="single" w:sz="12" w:space="0" w:color="auto"/>
            </w:tcBorders>
          </w:tcPr>
          <w:p w14:paraId="030F7514" w14:textId="1AFBD859" w:rsidR="004A2203" w:rsidRPr="00660FA8" w:rsidRDefault="004A2203" w:rsidP="0045239D">
            <w:pPr>
              <w:spacing w:line="320" w:lineRule="exact"/>
              <w:ind w:left="560" w:hangingChars="200" w:hanging="56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①　学習の見通しをもち、学習計画を立てる</w:t>
            </w:r>
            <w:r w:rsidR="005A4BEC" w:rsidRPr="00660FA8">
              <w:rPr>
                <w:rFonts w:ascii="BIZ UDゴシック" w:eastAsia="BIZ UDゴシック" w:hAnsi="BIZ UDゴシック" w:hint="eastAsia"/>
                <w:sz w:val="28"/>
                <w:szCs w:val="28"/>
              </w:rPr>
              <w:t>。★</w:t>
            </w:r>
          </w:p>
          <w:p w14:paraId="6053EB9E" w14:textId="50A5BFAA" w:rsidR="004A2203" w:rsidRPr="00660FA8" w:rsidRDefault="004A2203" w:rsidP="0045239D">
            <w:pPr>
              <w:spacing w:line="320" w:lineRule="exact"/>
              <w:ind w:left="560" w:hangingChars="200" w:hanging="56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②　指導者が作成した言語活動のモデル動画を視聴し、話合いの仕方を確かめる</w:t>
            </w:r>
            <w:r w:rsidR="005A4BEC" w:rsidRPr="00660FA8">
              <w:rPr>
                <w:rFonts w:ascii="BIZ UDゴシック" w:eastAsia="BIZ UDゴシック" w:hAnsi="BIZ UDゴシック" w:hint="eastAsia"/>
                <w:sz w:val="28"/>
                <w:szCs w:val="28"/>
              </w:rPr>
              <w:t>。</w:t>
            </w:r>
          </w:p>
          <w:p w14:paraId="51E0B222" w14:textId="2121B9A5" w:rsidR="004A2203" w:rsidRPr="00660FA8" w:rsidRDefault="004A2203" w:rsidP="0045239D">
            <w:pPr>
              <w:spacing w:line="320" w:lineRule="exact"/>
              <w:ind w:left="560" w:hangingChars="200" w:hanging="56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③　グループで</w:t>
            </w:r>
            <w:r w:rsidR="000D1456">
              <w:rPr>
                <w:rFonts w:ascii="BIZ UDゴシック" w:eastAsia="BIZ UDゴシック" w:hAnsi="BIZ UDゴシック" w:hint="eastAsia"/>
                <w:sz w:val="28"/>
                <w:szCs w:val="28"/>
              </w:rPr>
              <w:t>指導者</w:t>
            </w:r>
            <w:r w:rsidRPr="00660FA8">
              <w:rPr>
                <w:rFonts w:ascii="BIZ UDゴシック" w:eastAsia="BIZ UDゴシック" w:hAnsi="BIZ UDゴシック" w:hint="eastAsia"/>
                <w:sz w:val="28"/>
                <w:szCs w:val="28"/>
              </w:rPr>
              <w:t>の悩み事について話し合う</w:t>
            </w:r>
            <w:r w:rsidR="005A4BEC" w:rsidRPr="00660FA8">
              <w:rPr>
                <w:rFonts w:ascii="BIZ UDゴシック" w:eastAsia="BIZ UDゴシック" w:hAnsi="BIZ UDゴシック" w:hint="eastAsia"/>
                <w:sz w:val="28"/>
                <w:szCs w:val="28"/>
              </w:rPr>
              <w:t>。</w:t>
            </w:r>
          </w:p>
          <w:p w14:paraId="341E9500" w14:textId="38791B2C" w:rsidR="004A2203" w:rsidRPr="00660FA8" w:rsidRDefault="004A2203" w:rsidP="0045239D">
            <w:pPr>
              <w:spacing w:line="320" w:lineRule="exact"/>
              <w:ind w:left="560" w:hangingChars="200" w:hanging="56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④　相談する話題を決める</w:t>
            </w:r>
            <w:r w:rsidR="005A4BEC" w:rsidRPr="00660FA8">
              <w:rPr>
                <w:rFonts w:ascii="BIZ UDゴシック" w:eastAsia="BIZ UDゴシック" w:hAnsi="BIZ UDゴシック" w:hint="eastAsia"/>
                <w:sz w:val="28"/>
                <w:szCs w:val="28"/>
              </w:rPr>
              <w:t>。</w:t>
            </w:r>
          </w:p>
          <w:p w14:paraId="1446E1E4" w14:textId="5217E9B0" w:rsidR="004A2203" w:rsidRPr="00660FA8" w:rsidRDefault="004A2203" w:rsidP="0045239D">
            <w:pPr>
              <w:spacing w:line="320" w:lineRule="exact"/>
              <w:ind w:left="560" w:hangingChars="200" w:hanging="56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⑤⑥複数で悩み事について話し合う</w:t>
            </w:r>
            <w:r w:rsidR="001E361C">
              <w:rPr>
                <w:rFonts w:ascii="BIZ UDゴシック" w:eastAsia="BIZ UDゴシック" w:hAnsi="BIZ UDゴシック" w:hint="eastAsia"/>
                <w:sz w:val="28"/>
                <w:szCs w:val="28"/>
              </w:rPr>
              <w:t>。</w:t>
            </w:r>
            <w:r w:rsidR="005A4BEC" w:rsidRPr="00660FA8">
              <w:rPr>
                <w:rFonts w:ascii="BIZ UDゴシック" w:eastAsia="BIZ UDゴシック" w:hAnsi="BIZ UDゴシック" w:hint="eastAsia"/>
                <w:sz w:val="28"/>
                <w:szCs w:val="28"/>
              </w:rPr>
              <w:t>★</w:t>
            </w:r>
          </w:p>
          <w:p w14:paraId="3878C647" w14:textId="2AD631F7" w:rsidR="004A2203" w:rsidRPr="00660FA8" w:rsidRDefault="004A2203" w:rsidP="0045239D">
            <w:pPr>
              <w:spacing w:line="320" w:lineRule="exact"/>
              <w:ind w:left="560" w:hangingChars="200" w:hanging="56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⑦　話し合ってよかったことを振り返り「２年生おなやみそうだんしつ」を開く</w:t>
            </w:r>
            <w:r w:rsidR="00B4652E" w:rsidRPr="00660FA8">
              <w:rPr>
                <w:rFonts w:ascii="BIZ UDゴシック" w:eastAsia="BIZ UDゴシック" w:hAnsi="BIZ UDゴシック" w:hint="eastAsia"/>
                <w:sz w:val="28"/>
                <w:szCs w:val="28"/>
              </w:rPr>
              <w:t>準備</w:t>
            </w:r>
            <w:r w:rsidRPr="00660FA8">
              <w:rPr>
                <w:rFonts w:ascii="BIZ UDゴシック" w:eastAsia="BIZ UDゴシック" w:hAnsi="BIZ UDゴシック" w:hint="eastAsia"/>
                <w:sz w:val="28"/>
                <w:szCs w:val="28"/>
              </w:rPr>
              <w:t>をする</w:t>
            </w:r>
            <w:r w:rsidR="005A4BEC" w:rsidRPr="00660FA8">
              <w:rPr>
                <w:rFonts w:ascii="BIZ UDゴシック" w:eastAsia="BIZ UDゴシック" w:hAnsi="BIZ UDゴシック" w:hint="eastAsia"/>
                <w:sz w:val="28"/>
                <w:szCs w:val="28"/>
              </w:rPr>
              <w:t>。</w:t>
            </w:r>
          </w:p>
          <w:p w14:paraId="6CBCD60C" w14:textId="02E8713A" w:rsidR="004A2203" w:rsidRPr="00660FA8" w:rsidRDefault="004A2203" w:rsidP="0045239D">
            <w:pPr>
              <w:spacing w:line="320" w:lineRule="exact"/>
              <w:ind w:left="560" w:hangingChars="200" w:hanging="56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⑧　「２年生おなやみそうだんし</w:t>
            </w:r>
            <w:r w:rsidRPr="00660FA8">
              <w:rPr>
                <w:rFonts w:ascii="BIZ UDゴシック" w:eastAsia="BIZ UDゴシック" w:hAnsi="BIZ UDゴシック" w:hint="eastAsia"/>
                <w:sz w:val="28"/>
                <w:szCs w:val="28"/>
              </w:rPr>
              <w:lastRenderedPageBreak/>
              <w:t>つ」を開き、学習を振り返る</w:t>
            </w:r>
            <w:r w:rsidR="005A4BEC" w:rsidRPr="00660FA8">
              <w:rPr>
                <w:rFonts w:ascii="BIZ UDゴシック" w:eastAsia="BIZ UDゴシック" w:hAnsi="BIZ UDゴシック" w:hint="eastAsia"/>
                <w:sz w:val="28"/>
                <w:szCs w:val="28"/>
              </w:rPr>
              <w:t>。</w:t>
            </w:r>
          </w:p>
          <w:p w14:paraId="0EF2BCC3" w14:textId="168ED41E" w:rsidR="00657AEB" w:rsidRPr="00660FA8" w:rsidRDefault="00657AEB" w:rsidP="00004B97">
            <w:pPr>
              <w:spacing w:line="300" w:lineRule="exact"/>
              <w:ind w:left="840" w:hangingChars="300" w:hanging="840"/>
              <w:rPr>
                <w:rFonts w:ascii="UD デジタル 教科書体 NP-R" w:eastAsia="UD デジタル 教科書体 NP-R" w:hAnsiTheme="majorEastAsia"/>
                <w:sz w:val="28"/>
                <w:szCs w:val="28"/>
              </w:rPr>
            </w:pPr>
          </w:p>
        </w:tc>
        <w:tc>
          <w:tcPr>
            <w:tcW w:w="496" w:type="dxa"/>
            <w:vMerge w:val="restart"/>
            <w:tcBorders>
              <w:top w:val="single" w:sz="12" w:space="0" w:color="auto"/>
              <w:left w:val="single" w:sz="12" w:space="0" w:color="auto"/>
              <w:right w:val="single" w:sz="12" w:space="0" w:color="auto"/>
            </w:tcBorders>
            <w:textDirection w:val="tbRlV"/>
            <w:vAlign w:val="center"/>
          </w:tcPr>
          <w:p w14:paraId="11404954" w14:textId="77777777" w:rsidR="00657AEB" w:rsidRPr="00660FA8" w:rsidRDefault="00657AEB" w:rsidP="00246D27">
            <w:pPr>
              <w:spacing w:line="240" w:lineRule="exact"/>
              <w:ind w:left="113" w:right="113"/>
              <w:rPr>
                <w:rFonts w:ascii="UD デジタル 教科書体 NP-R" w:eastAsia="UD デジタル 教科書体 NP-R" w:hAnsiTheme="majorEastAsia"/>
                <w:sz w:val="20"/>
                <w:szCs w:val="16"/>
              </w:rPr>
            </w:pPr>
            <w:bookmarkStart w:id="3" w:name="_Hlk149060341"/>
            <w:r w:rsidRPr="00660FA8">
              <w:rPr>
                <w:rFonts w:ascii="UD デジタル 教科書体 NP-R" w:eastAsia="UD デジタル 教科書体 NP-R" w:hAnsiTheme="majorEastAsia" w:hint="eastAsia"/>
                <w:sz w:val="20"/>
                <w:szCs w:val="16"/>
              </w:rPr>
              <w:lastRenderedPageBreak/>
              <w:t>Ａ　主に文章や図、グラフから読み解き理解する力</w:t>
            </w:r>
            <w:bookmarkEnd w:id="3"/>
          </w:p>
        </w:tc>
        <w:tc>
          <w:tcPr>
            <w:tcW w:w="5114" w:type="dxa"/>
            <w:gridSpan w:val="2"/>
            <w:tcBorders>
              <w:top w:val="single" w:sz="12" w:space="0" w:color="auto"/>
              <w:left w:val="single" w:sz="12" w:space="0" w:color="auto"/>
              <w:bottom w:val="single" w:sz="12" w:space="0" w:color="auto"/>
              <w:right w:val="single" w:sz="12" w:space="0" w:color="auto"/>
            </w:tcBorders>
          </w:tcPr>
          <w:p w14:paraId="6A49CFBD" w14:textId="77777777" w:rsidR="00657AEB" w:rsidRPr="00660FA8" w:rsidRDefault="00657AEB" w:rsidP="00F137F1">
            <w:pPr>
              <w:spacing w:line="280" w:lineRule="exact"/>
              <w:jc w:val="center"/>
              <w:rPr>
                <w:rFonts w:ascii="UD デジタル 教科書体 NP-R" w:eastAsia="UD デジタル 教科書体 NP-R" w:hAnsiTheme="majorEastAsia"/>
                <w:sz w:val="16"/>
                <w:szCs w:val="16"/>
              </w:rPr>
            </w:pPr>
            <w:r w:rsidRPr="00660FA8">
              <w:rPr>
                <w:rFonts w:ascii="UD デジタル 教科書体 NP-R" w:eastAsia="UD デジタル 教科書体 NP-R" w:hAnsiTheme="majorEastAsia" w:hint="eastAsia"/>
                <w:sz w:val="16"/>
                <w:szCs w:val="16"/>
              </w:rPr>
              <w:t>必要な情報を確かに取り出す【①発見・蓄積】</w:t>
            </w:r>
          </w:p>
        </w:tc>
        <w:tc>
          <w:tcPr>
            <w:tcW w:w="499" w:type="dxa"/>
            <w:vMerge w:val="restart"/>
            <w:tcBorders>
              <w:top w:val="single" w:sz="12" w:space="0" w:color="auto"/>
              <w:left w:val="single" w:sz="12" w:space="0" w:color="auto"/>
              <w:right w:val="single" w:sz="8" w:space="0" w:color="auto"/>
            </w:tcBorders>
            <w:textDirection w:val="tbRlV"/>
            <w:vAlign w:val="center"/>
          </w:tcPr>
          <w:p w14:paraId="2CB376A7" w14:textId="77777777" w:rsidR="00657AEB" w:rsidRPr="00660FA8" w:rsidRDefault="00657AEB" w:rsidP="00246D27">
            <w:pPr>
              <w:spacing w:line="240" w:lineRule="exact"/>
              <w:ind w:left="113" w:right="113"/>
              <w:rPr>
                <w:rFonts w:ascii="UD デジタル 教科書体 NP-R" w:eastAsia="UD デジタル 教科書体 NP-R" w:hAnsiTheme="majorEastAsia"/>
                <w:sz w:val="16"/>
                <w:szCs w:val="16"/>
              </w:rPr>
            </w:pPr>
            <w:r w:rsidRPr="00660FA8">
              <w:rPr>
                <w:rFonts w:ascii="UD デジタル 教科書体 NP-R" w:eastAsia="UD デジタル 教科書体 NP-R" w:hAnsiTheme="majorEastAsia" w:hint="eastAsia"/>
                <w:sz w:val="20"/>
                <w:szCs w:val="16"/>
              </w:rPr>
              <w:t>Ｂ　主に他者とのやりとりから読み解き理解する力</w:t>
            </w:r>
          </w:p>
        </w:tc>
        <w:tc>
          <w:tcPr>
            <w:tcW w:w="4649" w:type="dxa"/>
            <w:vMerge w:val="restart"/>
            <w:tcBorders>
              <w:top w:val="single" w:sz="12" w:space="0" w:color="auto"/>
              <w:left w:val="single" w:sz="12" w:space="0" w:color="auto"/>
              <w:right w:val="single" w:sz="12" w:space="0" w:color="auto"/>
            </w:tcBorders>
          </w:tcPr>
          <w:p w14:paraId="3FE3E27F" w14:textId="06CDCB08" w:rsidR="0045239D" w:rsidRPr="00660FA8" w:rsidRDefault="0045239D" w:rsidP="0045239D">
            <w:pPr>
              <w:spacing w:line="320" w:lineRule="exact"/>
              <w:ind w:left="280" w:hangingChars="100" w:hanging="28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・単元開始前から、教室に「おなやみそうだんポスト」を設置し、児童が日常生活の中で感じている悩み事や困り事を自由に書き込めるようにする</w:t>
            </w:r>
            <w:r w:rsidR="005A4BEC" w:rsidRPr="00660FA8">
              <w:rPr>
                <w:rFonts w:ascii="BIZ UDゴシック" w:eastAsia="BIZ UDゴシック" w:hAnsi="BIZ UDゴシック" w:hint="eastAsia"/>
                <w:sz w:val="28"/>
                <w:szCs w:val="28"/>
              </w:rPr>
              <w:t>。</w:t>
            </w:r>
            <w:r w:rsidRPr="00660FA8">
              <w:rPr>
                <w:rFonts w:ascii="BIZ UDゴシック" w:eastAsia="BIZ UDゴシック" w:hAnsi="BIZ UDゴシック" w:hint="eastAsia"/>
                <w:sz w:val="28"/>
                <w:szCs w:val="28"/>
              </w:rPr>
              <w:t>【個】</w:t>
            </w:r>
          </w:p>
          <w:p w14:paraId="2E30E24A" w14:textId="2E77A812" w:rsidR="00A72972" w:rsidRPr="00660FA8" w:rsidRDefault="0001149D" w:rsidP="0045239D">
            <w:pPr>
              <w:spacing w:line="320" w:lineRule="exact"/>
              <w:ind w:left="280" w:hangingChars="100" w:hanging="28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・学習のゴール</w:t>
            </w:r>
            <w:r w:rsidR="00B4652E" w:rsidRPr="00660FA8">
              <w:rPr>
                <w:rFonts w:ascii="BIZ UDゴシック" w:eastAsia="BIZ UDゴシック" w:hAnsi="BIZ UDゴシック" w:hint="eastAsia"/>
                <w:sz w:val="28"/>
                <w:szCs w:val="28"/>
              </w:rPr>
              <w:t>を明確にし、</w:t>
            </w:r>
            <w:r w:rsidRPr="00660FA8">
              <w:rPr>
                <w:rFonts w:ascii="BIZ UDゴシック" w:eastAsia="BIZ UDゴシック" w:hAnsi="BIZ UDゴシック" w:hint="eastAsia"/>
                <w:sz w:val="28"/>
                <w:szCs w:val="28"/>
              </w:rPr>
              <w:t>見通し</w:t>
            </w:r>
            <w:r w:rsidR="00B4652E" w:rsidRPr="00660FA8">
              <w:rPr>
                <w:rFonts w:ascii="BIZ UDゴシック" w:eastAsia="BIZ UDゴシック" w:hAnsi="BIZ UDゴシック" w:hint="eastAsia"/>
                <w:sz w:val="28"/>
                <w:szCs w:val="28"/>
              </w:rPr>
              <w:t>をもって学習に取り組むことができるように、</w:t>
            </w:r>
            <w:r w:rsidRPr="00660FA8">
              <w:rPr>
                <w:rFonts w:ascii="BIZ UDゴシック" w:eastAsia="BIZ UDゴシック" w:hAnsi="BIZ UDゴシック" w:hint="eastAsia"/>
                <w:sz w:val="28"/>
                <w:szCs w:val="28"/>
              </w:rPr>
              <w:t>言語活動のモデル</w:t>
            </w:r>
            <w:r w:rsidR="00817D5C" w:rsidRPr="00660FA8">
              <w:rPr>
                <w:rFonts w:ascii="BIZ UDゴシック" w:eastAsia="BIZ UDゴシック" w:hAnsi="BIZ UDゴシック" w:hint="eastAsia"/>
                <w:sz w:val="28"/>
                <w:szCs w:val="28"/>
              </w:rPr>
              <w:t>として、</w:t>
            </w:r>
            <w:r w:rsidR="00B4652E" w:rsidRPr="00660FA8">
              <w:rPr>
                <w:rFonts w:ascii="BIZ UDゴシック" w:eastAsia="BIZ UDゴシック" w:hAnsi="BIZ UDゴシック" w:hint="eastAsia"/>
                <w:sz w:val="28"/>
                <w:szCs w:val="28"/>
              </w:rPr>
              <w:t>相談の仕方についての動画を作成する</w:t>
            </w:r>
            <w:r w:rsidR="008F00BD" w:rsidRPr="00660FA8">
              <w:rPr>
                <w:rFonts w:ascii="BIZ UDゴシック" w:eastAsia="BIZ UDゴシック" w:hAnsi="BIZ UDゴシック" w:hint="eastAsia"/>
                <w:sz w:val="28"/>
                <w:szCs w:val="28"/>
              </w:rPr>
              <w:t>。</w:t>
            </w:r>
            <w:r w:rsidR="00A72972" w:rsidRPr="00660FA8">
              <w:rPr>
                <w:rFonts w:ascii="BIZ UDゴシック" w:eastAsia="BIZ UDゴシック" w:hAnsi="BIZ UDゴシック" w:hint="eastAsia"/>
                <w:sz w:val="28"/>
                <w:szCs w:val="28"/>
              </w:rPr>
              <w:t>【個】【協】</w:t>
            </w:r>
          </w:p>
          <w:p w14:paraId="680A6206" w14:textId="615D88F2" w:rsidR="008F00BD" w:rsidRPr="00660FA8" w:rsidRDefault="008F00BD" w:rsidP="0045239D">
            <w:pPr>
              <w:spacing w:line="320" w:lineRule="exact"/>
              <w:ind w:left="280" w:hangingChars="100" w:hanging="280"/>
              <w:rPr>
                <w:rFonts w:ascii="BIZ UDゴシック" w:eastAsia="BIZ UDゴシック" w:hAnsi="BIZ UDゴシック"/>
                <w:sz w:val="28"/>
                <w:szCs w:val="28"/>
              </w:rPr>
            </w:pPr>
            <w:r w:rsidRPr="00660FA8">
              <w:rPr>
                <w:rFonts w:ascii="BIZ UDゴシック" w:eastAsia="BIZ UDゴシック" w:hAnsi="BIZ UDゴシック" w:hint="eastAsia"/>
                <w:sz w:val="28"/>
                <w:szCs w:val="28"/>
              </w:rPr>
              <w:t>・</w:t>
            </w:r>
            <w:r w:rsidR="0045239D" w:rsidRPr="00660FA8">
              <w:rPr>
                <w:rFonts w:ascii="BIZ UDゴシック" w:eastAsia="BIZ UDゴシック" w:hAnsi="BIZ UDゴシック" w:hint="eastAsia"/>
                <w:sz w:val="28"/>
                <w:szCs w:val="28"/>
              </w:rPr>
              <w:t>言語活動のモデル動画を視聴し、話し合ううえで、心がける点や、話のつなげ方について、理解できるようにする。児童と一緒に「相</w:t>
            </w:r>
            <w:r w:rsidR="0045239D" w:rsidRPr="00660FA8">
              <w:rPr>
                <w:rFonts w:ascii="BIZ UDゴシック" w:eastAsia="BIZ UDゴシック" w:hAnsi="BIZ UDゴシック" w:hint="eastAsia"/>
                <w:sz w:val="28"/>
                <w:szCs w:val="28"/>
              </w:rPr>
              <w:lastRenderedPageBreak/>
              <w:t>談のポイント」を見つける</w:t>
            </w:r>
            <w:r w:rsidR="005A4BEC" w:rsidRPr="00660FA8">
              <w:rPr>
                <w:rFonts w:ascii="BIZ UDゴシック" w:eastAsia="BIZ UDゴシック" w:hAnsi="BIZ UDゴシック" w:hint="eastAsia"/>
                <w:sz w:val="28"/>
                <w:szCs w:val="28"/>
              </w:rPr>
              <w:t>。</w:t>
            </w:r>
            <w:r w:rsidR="0045239D" w:rsidRPr="00660FA8">
              <w:rPr>
                <w:rFonts w:ascii="BIZ UDゴシック" w:eastAsia="BIZ UDゴシック" w:hAnsi="BIZ UDゴシック" w:hint="eastAsia"/>
                <w:sz w:val="28"/>
                <w:szCs w:val="28"/>
              </w:rPr>
              <w:t>【</w:t>
            </w:r>
            <w:r w:rsidR="00A72972" w:rsidRPr="00660FA8">
              <w:rPr>
                <w:rFonts w:ascii="BIZ UDゴシック" w:eastAsia="BIZ UDゴシック" w:hAnsi="BIZ UDゴシック" w:hint="eastAsia"/>
                <w:sz w:val="28"/>
                <w:szCs w:val="28"/>
              </w:rPr>
              <w:t>個】</w:t>
            </w:r>
            <w:r w:rsidR="0045239D" w:rsidRPr="00660FA8">
              <w:rPr>
                <w:rFonts w:ascii="BIZ UDゴシック" w:eastAsia="BIZ UDゴシック" w:hAnsi="BIZ UDゴシック" w:hint="eastAsia"/>
                <w:sz w:val="28"/>
                <w:szCs w:val="28"/>
              </w:rPr>
              <w:t>【協】</w:t>
            </w:r>
          </w:p>
          <w:p w14:paraId="7BDBBB35" w14:textId="0BBF6AA6" w:rsidR="0045239D" w:rsidRPr="00660FA8" w:rsidRDefault="008F00BD" w:rsidP="005A4BEC">
            <w:pPr>
              <w:spacing w:line="320" w:lineRule="exact"/>
              <w:ind w:left="224" w:hangingChars="80" w:hanging="224"/>
              <w:rPr>
                <w:rFonts w:ascii="UD デジタル 教科書体 NP-R" w:eastAsia="UD デジタル 教科書体 NP-R" w:hAnsiTheme="minorEastAsia"/>
                <w:sz w:val="28"/>
                <w:szCs w:val="28"/>
              </w:rPr>
            </w:pPr>
            <w:r w:rsidRPr="00660FA8">
              <w:rPr>
                <w:rFonts w:ascii="BIZ UDゴシック" w:eastAsia="BIZ UDゴシック" w:hAnsi="BIZ UDゴシック" w:hint="eastAsia"/>
                <w:sz w:val="28"/>
                <w:szCs w:val="28"/>
              </w:rPr>
              <w:t>・</w:t>
            </w:r>
            <w:r w:rsidR="0045239D" w:rsidRPr="00660FA8">
              <w:rPr>
                <w:rFonts w:ascii="BIZ UDゴシック" w:eastAsia="BIZ UDゴシック" w:hAnsi="BIZ UDゴシック" w:hint="eastAsia"/>
                <w:sz w:val="28"/>
                <w:szCs w:val="28"/>
              </w:rPr>
              <w:t>児童一人ひとりの悩み事を一覧にして掲示し、自分が</w:t>
            </w:r>
            <w:r w:rsidR="00B4652E" w:rsidRPr="00660FA8">
              <w:rPr>
                <w:rFonts w:ascii="BIZ UDゴシック" w:eastAsia="BIZ UDゴシック" w:hAnsi="BIZ UDゴシック" w:hint="eastAsia"/>
                <w:sz w:val="28"/>
                <w:szCs w:val="28"/>
              </w:rPr>
              <w:t>解決できそ</w:t>
            </w:r>
            <w:r w:rsidR="0045239D" w:rsidRPr="00660FA8">
              <w:rPr>
                <w:rFonts w:ascii="BIZ UDゴシック" w:eastAsia="BIZ UDゴシック" w:hAnsi="BIZ UDゴシック" w:hint="eastAsia"/>
                <w:sz w:val="28"/>
                <w:szCs w:val="28"/>
              </w:rPr>
              <w:t>うなものを自由に選び、話し合うことができるようにする。【個】</w:t>
            </w:r>
          </w:p>
        </w:tc>
      </w:tr>
      <w:tr w:rsidR="00657AEB" w14:paraId="7EAB9596" w14:textId="77777777" w:rsidTr="00DD798C">
        <w:trPr>
          <w:cantSplit/>
          <w:trHeight w:val="1740"/>
        </w:trPr>
        <w:tc>
          <w:tcPr>
            <w:tcW w:w="4590" w:type="dxa"/>
            <w:vMerge/>
            <w:tcBorders>
              <w:left w:val="single" w:sz="12" w:space="0" w:color="auto"/>
              <w:right w:val="single" w:sz="12" w:space="0" w:color="auto"/>
            </w:tcBorders>
          </w:tcPr>
          <w:p w14:paraId="09E6E7E9" w14:textId="77777777" w:rsidR="00657AEB" w:rsidRPr="00912D45" w:rsidRDefault="00657AEB" w:rsidP="00825C3B">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7A5B7AF5" w14:textId="77777777" w:rsidR="00657AEB" w:rsidRPr="003B0C9A" w:rsidRDefault="00657AEB" w:rsidP="00825C3B">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2288F461" w14:textId="45829642" w:rsidR="00657AEB" w:rsidRPr="00660FA8" w:rsidRDefault="0046590D" w:rsidP="0047520D">
            <w:pPr>
              <w:spacing w:line="300" w:lineRule="exact"/>
              <w:rPr>
                <w:rFonts w:ascii="BIZ UDゴシック" w:eastAsia="BIZ UDゴシック" w:hAnsi="BIZ UDゴシック"/>
                <w:sz w:val="26"/>
                <w:szCs w:val="26"/>
              </w:rPr>
            </w:pPr>
            <w:r w:rsidRPr="00660FA8">
              <w:rPr>
                <w:rFonts w:ascii="BIZ UDゴシック" w:eastAsia="BIZ UDゴシック" w:hAnsi="BIZ UDゴシック" w:hint="eastAsia"/>
                <w:sz w:val="26"/>
                <w:szCs w:val="26"/>
              </w:rPr>
              <w:t>モデル動画を視聴し、話をつ</w:t>
            </w:r>
            <w:r w:rsidR="00817D5C" w:rsidRPr="00660FA8">
              <w:rPr>
                <w:rFonts w:ascii="BIZ UDゴシック" w:eastAsia="BIZ UDゴシック" w:hAnsi="BIZ UDゴシック" w:hint="eastAsia"/>
                <w:sz w:val="26"/>
                <w:szCs w:val="26"/>
              </w:rPr>
              <w:t>なぐ</w:t>
            </w:r>
            <w:r w:rsidRPr="00660FA8">
              <w:rPr>
                <w:rFonts w:ascii="BIZ UDゴシック" w:eastAsia="BIZ UDゴシック" w:hAnsi="BIZ UDゴシック" w:hint="eastAsia"/>
                <w:sz w:val="26"/>
                <w:szCs w:val="26"/>
              </w:rPr>
              <w:t>ために必要な</w:t>
            </w:r>
            <w:r w:rsidR="007C0D3E" w:rsidRPr="00660FA8">
              <w:rPr>
                <w:rFonts w:ascii="BIZ UDゴシック" w:eastAsia="BIZ UDゴシック" w:hAnsi="BIZ UDゴシック" w:hint="eastAsia"/>
                <w:sz w:val="26"/>
                <w:szCs w:val="26"/>
              </w:rPr>
              <w:t>方法を見つけている。</w:t>
            </w:r>
          </w:p>
        </w:tc>
        <w:tc>
          <w:tcPr>
            <w:tcW w:w="2557" w:type="dxa"/>
            <w:tcBorders>
              <w:top w:val="single" w:sz="12" w:space="0" w:color="auto"/>
              <w:left w:val="single" w:sz="12" w:space="0" w:color="auto"/>
              <w:bottom w:val="single" w:sz="12" w:space="0" w:color="auto"/>
              <w:right w:val="single" w:sz="12" w:space="0" w:color="auto"/>
            </w:tcBorders>
          </w:tcPr>
          <w:p w14:paraId="7B13EBF3" w14:textId="337CA993" w:rsidR="00657AEB" w:rsidRPr="00660FA8" w:rsidRDefault="007C0D3E" w:rsidP="007C0D3E">
            <w:pPr>
              <w:spacing w:line="300" w:lineRule="exact"/>
              <w:rPr>
                <w:rFonts w:ascii="BIZ UDゴシック" w:eastAsia="BIZ UDゴシック" w:hAnsi="BIZ UDゴシック"/>
                <w:sz w:val="26"/>
                <w:szCs w:val="26"/>
              </w:rPr>
            </w:pPr>
            <w:r w:rsidRPr="00660FA8">
              <w:rPr>
                <w:rFonts w:ascii="BIZ UDゴシック" w:eastAsia="BIZ UDゴシック" w:hAnsi="BIZ UDゴシック" w:hint="eastAsia"/>
                <w:sz w:val="26"/>
                <w:szCs w:val="26"/>
              </w:rPr>
              <w:t>友達が相談したいと思っていることを知り、自分が相談</w:t>
            </w:r>
            <w:r w:rsidR="00817D5C" w:rsidRPr="00660FA8">
              <w:rPr>
                <w:rFonts w:ascii="BIZ UDゴシック" w:eastAsia="BIZ UDゴシック" w:hAnsi="BIZ UDゴシック" w:hint="eastAsia"/>
                <w:sz w:val="26"/>
                <w:szCs w:val="26"/>
              </w:rPr>
              <w:t>したい</w:t>
            </w:r>
            <w:r w:rsidRPr="00660FA8">
              <w:rPr>
                <w:rFonts w:ascii="BIZ UDゴシック" w:eastAsia="BIZ UDゴシック" w:hAnsi="BIZ UDゴシック" w:hint="eastAsia"/>
                <w:sz w:val="26"/>
                <w:szCs w:val="26"/>
              </w:rPr>
              <w:t>ことを決めようとしている。</w:t>
            </w:r>
          </w:p>
        </w:tc>
        <w:tc>
          <w:tcPr>
            <w:tcW w:w="499" w:type="dxa"/>
            <w:vMerge/>
            <w:tcBorders>
              <w:left w:val="single" w:sz="12" w:space="0" w:color="auto"/>
              <w:right w:val="single" w:sz="8" w:space="0" w:color="auto"/>
            </w:tcBorders>
          </w:tcPr>
          <w:p w14:paraId="464FCAC1" w14:textId="77777777" w:rsidR="00657AEB" w:rsidRPr="003B0C9A" w:rsidRDefault="00657AEB" w:rsidP="00825C3B">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7E222327" w14:textId="77777777" w:rsidR="00657AEB" w:rsidRPr="00912D45" w:rsidRDefault="00657AEB" w:rsidP="00825C3B">
            <w:pPr>
              <w:spacing w:line="0" w:lineRule="atLeast"/>
              <w:rPr>
                <w:rFonts w:ascii="UD デジタル 教科書体 NP-R" w:eastAsia="UD デジタル 教科書体 NP-R" w:hAnsiTheme="minorEastAsia"/>
                <w:szCs w:val="16"/>
              </w:rPr>
            </w:pPr>
          </w:p>
        </w:tc>
      </w:tr>
      <w:tr w:rsidR="00657AEB" w14:paraId="1E93E287" w14:textId="77777777" w:rsidTr="00246D27">
        <w:trPr>
          <w:cantSplit/>
          <w:trHeight w:val="257"/>
        </w:trPr>
        <w:tc>
          <w:tcPr>
            <w:tcW w:w="4590" w:type="dxa"/>
            <w:vMerge/>
            <w:tcBorders>
              <w:left w:val="single" w:sz="12" w:space="0" w:color="auto"/>
              <w:right w:val="single" w:sz="12" w:space="0" w:color="auto"/>
            </w:tcBorders>
          </w:tcPr>
          <w:p w14:paraId="1796969A" w14:textId="77777777" w:rsidR="00657AEB" w:rsidRPr="00912D45" w:rsidRDefault="00657AEB" w:rsidP="00825C3B">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071C5635" w14:textId="77777777" w:rsidR="00657AEB" w:rsidRPr="008C7103" w:rsidRDefault="00657AEB" w:rsidP="00825C3B">
            <w:pPr>
              <w:spacing w:line="240" w:lineRule="exact"/>
              <w:rPr>
                <w:rFonts w:ascii="UD デジタル 教科書体 NP-R" w:eastAsia="UD デジタル 教科書体 NP-R" w:hAnsiTheme="majorEastAsia"/>
                <w:sz w:val="16"/>
                <w:szCs w:val="16"/>
              </w:rPr>
            </w:pP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6523F4EF" w14:textId="77777777" w:rsidR="00657AEB" w:rsidRPr="00660FA8" w:rsidRDefault="00657AEB" w:rsidP="00246D27">
            <w:pPr>
              <w:spacing w:line="280" w:lineRule="exact"/>
              <w:jc w:val="center"/>
              <w:rPr>
                <w:rFonts w:ascii="UD デジタル 教科書体 N-R" w:eastAsia="UD デジタル 教科書体 N-R" w:hAnsiTheme="majorEastAsia"/>
                <w:sz w:val="16"/>
                <w:szCs w:val="16"/>
              </w:rPr>
            </w:pPr>
            <w:r w:rsidRPr="00660FA8">
              <w:rPr>
                <w:rFonts w:ascii="UD デジタル 教科書体 N-R" w:eastAsia="UD デジタル 教科書体 N-R" w:hAnsiTheme="majorEastAsia" w:hint="eastAsia"/>
                <w:sz w:val="16"/>
                <w:szCs w:val="16"/>
              </w:rPr>
              <w:t>情報を比較し、関連付けて整理する【②分析・整理】</w:t>
            </w:r>
          </w:p>
        </w:tc>
        <w:tc>
          <w:tcPr>
            <w:tcW w:w="499" w:type="dxa"/>
            <w:vMerge/>
            <w:tcBorders>
              <w:left w:val="single" w:sz="12" w:space="0" w:color="auto"/>
              <w:right w:val="single" w:sz="8" w:space="0" w:color="auto"/>
            </w:tcBorders>
          </w:tcPr>
          <w:p w14:paraId="2F78722E" w14:textId="77777777" w:rsidR="00657AEB" w:rsidRPr="008C7103" w:rsidRDefault="00657AEB" w:rsidP="00825C3B">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3AC12421" w14:textId="77777777" w:rsidR="00657AEB" w:rsidRPr="007F18C5" w:rsidRDefault="00657AEB" w:rsidP="00825C3B">
            <w:pPr>
              <w:spacing w:line="200" w:lineRule="exact"/>
              <w:ind w:left="120" w:hangingChars="100" w:hanging="120"/>
              <w:rPr>
                <w:rFonts w:ascii="UD デジタル 教科書体 NP-R" w:eastAsia="UD デジタル 教科書体 NP-R" w:hAnsiTheme="minorEastAsia"/>
                <w:sz w:val="12"/>
                <w:szCs w:val="16"/>
              </w:rPr>
            </w:pPr>
          </w:p>
        </w:tc>
      </w:tr>
      <w:tr w:rsidR="00657AEB" w14:paraId="6A584707" w14:textId="77777777" w:rsidTr="00DD798C">
        <w:trPr>
          <w:cantSplit/>
          <w:trHeight w:val="1770"/>
        </w:trPr>
        <w:tc>
          <w:tcPr>
            <w:tcW w:w="4590" w:type="dxa"/>
            <w:vMerge/>
            <w:tcBorders>
              <w:left w:val="single" w:sz="12" w:space="0" w:color="auto"/>
              <w:right w:val="single" w:sz="12" w:space="0" w:color="auto"/>
            </w:tcBorders>
          </w:tcPr>
          <w:p w14:paraId="2A661509" w14:textId="77777777" w:rsidR="00657AEB" w:rsidRPr="00912D45" w:rsidRDefault="00657AEB" w:rsidP="00825C3B">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2941B264" w14:textId="77777777" w:rsidR="00657AEB" w:rsidRPr="008C7103" w:rsidRDefault="00657AEB" w:rsidP="00825C3B">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5865820A" w14:textId="084554F5" w:rsidR="00657AEB" w:rsidRPr="00660FA8" w:rsidRDefault="007C0D3E" w:rsidP="0047520D">
            <w:pPr>
              <w:spacing w:line="300" w:lineRule="exact"/>
              <w:rPr>
                <w:rFonts w:ascii="BIZ UDゴシック" w:eastAsia="BIZ UDゴシック" w:hAnsi="BIZ UDゴシック"/>
                <w:sz w:val="26"/>
                <w:szCs w:val="26"/>
              </w:rPr>
            </w:pPr>
            <w:r w:rsidRPr="00660FA8">
              <w:rPr>
                <w:rFonts w:ascii="BIZ UDゴシック" w:eastAsia="BIZ UDゴシック" w:hAnsi="BIZ UDゴシック" w:hint="eastAsia"/>
                <w:sz w:val="26"/>
                <w:szCs w:val="26"/>
              </w:rPr>
              <w:t>「悩み事一覧」を見て、自分が相談にのれそうな話題を</w:t>
            </w:r>
            <w:r w:rsidR="00BE147B" w:rsidRPr="00660FA8">
              <w:rPr>
                <w:rFonts w:ascii="BIZ UDゴシック" w:eastAsia="BIZ UDゴシック" w:hAnsi="BIZ UDゴシック" w:hint="eastAsia"/>
                <w:sz w:val="26"/>
                <w:szCs w:val="26"/>
              </w:rPr>
              <w:t>比較し、</w:t>
            </w:r>
            <w:r w:rsidRPr="00660FA8">
              <w:rPr>
                <w:rFonts w:ascii="BIZ UDゴシック" w:eastAsia="BIZ UDゴシック" w:hAnsi="BIZ UDゴシック" w:hint="eastAsia"/>
                <w:sz w:val="26"/>
                <w:szCs w:val="26"/>
              </w:rPr>
              <w:t>選んでいる。</w:t>
            </w:r>
          </w:p>
        </w:tc>
        <w:tc>
          <w:tcPr>
            <w:tcW w:w="2557" w:type="dxa"/>
            <w:tcBorders>
              <w:top w:val="single" w:sz="12" w:space="0" w:color="auto"/>
              <w:left w:val="single" w:sz="12" w:space="0" w:color="auto"/>
              <w:bottom w:val="single" w:sz="12" w:space="0" w:color="auto"/>
              <w:right w:val="single" w:sz="12" w:space="0" w:color="auto"/>
            </w:tcBorders>
          </w:tcPr>
          <w:p w14:paraId="493AA00F" w14:textId="50823622" w:rsidR="00657AEB" w:rsidRPr="00660FA8" w:rsidRDefault="007C0D3E" w:rsidP="0047520D">
            <w:pPr>
              <w:spacing w:line="300" w:lineRule="exact"/>
              <w:rPr>
                <w:rFonts w:ascii="BIZ UDゴシック" w:eastAsia="BIZ UDゴシック" w:hAnsi="BIZ UDゴシック"/>
                <w:sz w:val="26"/>
                <w:szCs w:val="26"/>
              </w:rPr>
            </w:pPr>
            <w:r w:rsidRPr="00660FA8">
              <w:rPr>
                <w:rFonts w:ascii="BIZ UDゴシック" w:eastAsia="BIZ UDゴシック" w:hAnsi="BIZ UDゴシック" w:hint="eastAsia"/>
                <w:sz w:val="26"/>
                <w:szCs w:val="26"/>
              </w:rPr>
              <w:t>友達と一緒に教師の悩み事を解決する活動に取り組み、話し合うことのよさを見つけている。</w:t>
            </w:r>
          </w:p>
        </w:tc>
        <w:tc>
          <w:tcPr>
            <w:tcW w:w="499" w:type="dxa"/>
            <w:vMerge/>
            <w:tcBorders>
              <w:left w:val="single" w:sz="12" w:space="0" w:color="auto"/>
              <w:right w:val="single" w:sz="8" w:space="0" w:color="auto"/>
            </w:tcBorders>
          </w:tcPr>
          <w:p w14:paraId="691B44E6" w14:textId="77777777" w:rsidR="00657AEB" w:rsidRPr="008C7103" w:rsidRDefault="00657AEB" w:rsidP="00825C3B">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562F2982" w14:textId="77777777" w:rsidR="00657AEB" w:rsidRPr="00912D45" w:rsidRDefault="00657AEB" w:rsidP="00825C3B">
            <w:pPr>
              <w:spacing w:line="200" w:lineRule="exact"/>
              <w:ind w:left="120" w:hangingChars="100" w:hanging="120"/>
              <w:rPr>
                <w:rFonts w:ascii="UD デジタル 教科書体 NP-R" w:eastAsia="UD デジタル 教科書体 NP-R" w:hAnsiTheme="minorEastAsia"/>
                <w:sz w:val="12"/>
                <w:szCs w:val="16"/>
              </w:rPr>
            </w:pPr>
          </w:p>
        </w:tc>
      </w:tr>
      <w:tr w:rsidR="00657AEB" w14:paraId="21795EA1" w14:textId="77777777" w:rsidTr="00246D27">
        <w:trPr>
          <w:cantSplit/>
          <w:trHeight w:val="302"/>
        </w:trPr>
        <w:tc>
          <w:tcPr>
            <w:tcW w:w="4590" w:type="dxa"/>
            <w:vMerge/>
            <w:tcBorders>
              <w:left w:val="single" w:sz="12" w:space="0" w:color="auto"/>
              <w:right w:val="single" w:sz="12" w:space="0" w:color="auto"/>
            </w:tcBorders>
          </w:tcPr>
          <w:p w14:paraId="57A9B979" w14:textId="77777777" w:rsidR="00657AEB" w:rsidRPr="00912D45" w:rsidRDefault="00657AEB" w:rsidP="00825C3B">
            <w:pPr>
              <w:spacing w:line="24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253D404F" w14:textId="77777777" w:rsidR="00657AEB" w:rsidRPr="003B0C9A" w:rsidRDefault="00657AEB" w:rsidP="00825C3B">
            <w:pPr>
              <w:spacing w:line="240" w:lineRule="exact"/>
              <w:rPr>
                <w:rFonts w:ascii="UD デジタル 教科書体 NP-R" w:eastAsia="UD デジタル 教科書体 NP-R" w:hAnsiTheme="majorEastAsia"/>
                <w:sz w:val="16"/>
                <w:szCs w:val="16"/>
              </w:rPr>
            </w:pP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39D8D903" w14:textId="77777777" w:rsidR="00657AEB" w:rsidRPr="00660FA8" w:rsidRDefault="00657AEB" w:rsidP="00246D27">
            <w:pPr>
              <w:spacing w:line="280" w:lineRule="exact"/>
              <w:jc w:val="center"/>
              <w:rPr>
                <w:rFonts w:ascii="UD デジタル 教科書体 N-R" w:eastAsia="UD デジタル 教科書体 N-R" w:hAnsiTheme="majorEastAsia"/>
                <w:sz w:val="16"/>
                <w:szCs w:val="16"/>
              </w:rPr>
            </w:pPr>
            <w:r w:rsidRPr="00660FA8">
              <w:rPr>
                <w:rFonts w:ascii="UD デジタル 教科書体 N-R" w:eastAsia="UD デジタル 教科書体 N-R" w:hAnsiTheme="majorEastAsia" w:hint="eastAsia"/>
                <w:sz w:val="16"/>
                <w:szCs w:val="16"/>
              </w:rPr>
              <w:t>自分なりに解決し、知識を再構築する【③再構築】</w:t>
            </w:r>
          </w:p>
        </w:tc>
        <w:tc>
          <w:tcPr>
            <w:tcW w:w="499" w:type="dxa"/>
            <w:vMerge/>
            <w:tcBorders>
              <w:left w:val="single" w:sz="12" w:space="0" w:color="auto"/>
              <w:right w:val="single" w:sz="8" w:space="0" w:color="auto"/>
            </w:tcBorders>
          </w:tcPr>
          <w:p w14:paraId="4F0A186A" w14:textId="77777777" w:rsidR="00657AEB" w:rsidRPr="008C7103" w:rsidRDefault="00657AEB" w:rsidP="00825C3B">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5157698E" w14:textId="77777777" w:rsidR="00657AEB" w:rsidRPr="00912D45" w:rsidRDefault="00657AEB" w:rsidP="00825C3B">
            <w:pPr>
              <w:spacing w:line="0" w:lineRule="atLeast"/>
              <w:rPr>
                <w:rFonts w:ascii="UD デジタル 教科書体 NP-R" w:eastAsia="UD デジタル 教科書体 NP-R" w:hAnsiTheme="minorEastAsia"/>
                <w:szCs w:val="16"/>
              </w:rPr>
            </w:pPr>
          </w:p>
        </w:tc>
      </w:tr>
      <w:tr w:rsidR="00657AEB" w14:paraId="693215B6" w14:textId="77777777" w:rsidTr="00DD798C">
        <w:trPr>
          <w:cantSplit/>
          <w:trHeight w:val="1619"/>
        </w:trPr>
        <w:tc>
          <w:tcPr>
            <w:tcW w:w="4590" w:type="dxa"/>
            <w:vMerge/>
            <w:tcBorders>
              <w:left w:val="single" w:sz="12" w:space="0" w:color="auto"/>
              <w:bottom w:val="single" w:sz="12" w:space="0" w:color="auto"/>
              <w:right w:val="single" w:sz="12" w:space="0" w:color="auto"/>
            </w:tcBorders>
          </w:tcPr>
          <w:p w14:paraId="48300B7F" w14:textId="77777777" w:rsidR="00657AEB" w:rsidRPr="00912D45" w:rsidRDefault="00657AEB" w:rsidP="00825C3B">
            <w:pPr>
              <w:spacing w:line="240" w:lineRule="exact"/>
              <w:rPr>
                <w:rFonts w:ascii="UD デジタル 教科書体 NP-R" w:eastAsia="UD デジタル 教科書体 NP-R" w:hAnsiTheme="majorEastAsia"/>
                <w:sz w:val="16"/>
                <w:szCs w:val="16"/>
              </w:rPr>
            </w:pPr>
          </w:p>
        </w:tc>
        <w:tc>
          <w:tcPr>
            <w:tcW w:w="496" w:type="dxa"/>
            <w:vMerge/>
            <w:tcBorders>
              <w:left w:val="single" w:sz="12" w:space="0" w:color="auto"/>
              <w:bottom w:val="single" w:sz="12" w:space="0" w:color="auto"/>
              <w:right w:val="single" w:sz="12" w:space="0" w:color="auto"/>
            </w:tcBorders>
          </w:tcPr>
          <w:p w14:paraId="7635EC23" w14:textId="77777777" w:rsidR="00657AEB" w:rsidRPr="003B0C9A" w:rsidRDefault="00657AEB" w:rsidP="00825C3B">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0DB0F53A" w14:textId="053EC63A" w:rsidR="00657AEB" w:rsidRPr="00660FA8" w:rsidRDefault="007C0D3E" w:rsidP="0047520D">
            <w:pPr>
              <w:spacing w:line="300" w:lineRule="exact"/>
              <w:rPr>
                <w:rFonts w:ascii="BIZ UDゴシック" w:eastAsia="BIZ UDゴシック" w:hAnsi="BIZ UDゴシック"/>
                <w:sz w:val="26"/>
                <w:szCs w:val="26"/>
              </w:rPr>
            </w:pPr>
            <w:r w:rsidRPr="00660FA8">
              <w:rPr>
                <w:rFonts w:ascii="BIZ UDゴシック" w:eastAsia="BIZ UDゴシック" w:hAnsi="BIZ UDゴシック" w:hint="eastAsia"/>
                <w:sz w:val="26"/>
                <w:szCs w:val="26"/>
              </w:rPr>
              <w:t>「相談のポイント」を活用しながら、自分や友達の相談事について話し合っている。</w:t>
            </w:r>
          </w:p>
        </w:tc>
        <w:tc>
          <w:tcPr>
            <w:tcW w:w="2557" w:type="dxa"/>
            <w:tcBorders>
              <w:top w:val="single" w:sz="12" w:space="0" w:color="auto"/>
              <w:left w:val="single" w:sz="12" w:space="0" w:color="auto"/>
              <w:bottom w:val="single" w:sz="12" w:space="0" w:color="auto"/>
              <w:right w:val="single" w:sz="12" w:space="0" w:color="auto"/>
            </w:tcBorders>
          </w:tcPr>
          <w:p w14:paraId="58BC64F2" w14:textId="3B22E06D" w:rsidR="00657AEB" w:rsidRPr="00660FA8" w:rsidRDefault="007C0D3E" w:rsidP="0047520D">
            <w:pPr>
              <w:spacing w:line="300" w:lineRule="exact"/>
              <w:rPr>
                <w:rFonts w:ascii="BIZ UDゴシック" w:eastAsia="BIZ UDゴシック" w:hAnsi="BIZ UDゴシック"/>
                <w:sz w:val="26"/>
                <w:szCs w:val="26"/>
              </w:rPr>
            </w:pPr>
            <w:r w:rsidRPr="00660FA8">
              <w:rPr>
                <w:rFonts w:ascii="BIZ UDゴシック" w:eastAsia="BIZ UDゴシック" w:hAnsi="BIZ UDゴシック" w:hint="eastAsia"/>
                <w:sz w:val="26"/>
                <w:szCs w:val="26"/>
              </w:rPr>
              <w:t>これまでの学習を基に、１年生の</w:t>
            </w:r>
            <w:r w:rsidR="00817D5C" w:rsidRPr="00660FA8">
              <w:rPr>
                <w:rFonts w:ascii="BIZ UDゴシック" w:eastAsia="BIZ UDゴシック" w:hAnsi="BIZ UDゴシック" w:hint="eastAsia"/>
                <w:sz w:val="26"/>
                <w:szCs w:val="26"/>
              </w:rPr>
              <w:t>悩み事について話し合っている。</w:t>
            </w:r>
          </w:p>
        </w:tc>
        <w:tc>
          <w:tcPr>
            <w:tcW w:w="499" w:type="dxa"/>
            <w:vMerge/>
            <w:tcBorders>
              <w:left w:val="single" w:sz="12" w:space="0" w:color="auto"/>
              <w:bottom w:val="single" w:sz="12" w:space="0" w:color="auto"/>
              <w:right w:val="single" w:sz="8" w:space="0" w:color="auto"/>
            </w:tcBorders>
          </w:tcPr>
          <w:p w14:paraId="4E797E91" w14:textId="77777777" w:rsidR="00657AEB" w:rsidRPr="008C7103" w:rsidRDefault="00657AEB" w:rsidP="00825C3B">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bottom w:val="single" w:sz="12" w:space="0" w:color="auto"/>
              <w:right w:val="single" w:sz="12" w:space="0" w:color="auto"/>
            </w:tcBorders>
          </w:tcPr>
          <w:p w14:paraId="25F954AC" w14:textId="77777777" w:rsidR="00657AEB" w:rsidRPr="00912D45" w:rsidRDefault="00657AEB" w:rsidP="00825C3B">
            <w:pPr>
              <w:spacing w:line="0" w:lineRule="atLeast"/>
              <w:rPr>
                <w:rFonts w:ascii="UD デジタル 教科書体 NP-R" w:eastAsia="UD デジタル 教科書体 NP-R" w:hAnsiTheme="minorEastAsia"/>
                <w:szCs w:val="16"/>
              </w:rPr>
            </w:pPr>
          </w:p>
        </w:tc>
      </w:tr>
    </w:tbl>
    <w:p w14:paraId="3FC90C1E" w14:textId="7632108E" w:rsidR="0025565B" w:rsidRDefault="0025565B">
      <w:pPr>
        <w:widowControl/>
        <w:jc w:val="left"/>
        <w:rPr>
          <w:rFonts w:ascii="UD デジタル 教科書体 NP-B" w:eastAsia="UD デジタル 教科書体 NP-B" w:hAnsi="HGS創英角ﾎﾟｯﾌﾟ体"/>
          <w:sz w:val="28"/>
          <w:szCs w:val="32"/>
        </w:rPr>
      </w:pPr>
    </w:p>
    <w:p w14:paraId="779346FB" w14:textId="4D5ACD73" w:rsidR="0025565B" w:rsidRDefault="0025565B">
      <w:pPr>
        <w:widowControl/>
        <w:jc w:val="left"/>
        <w:rPr>
          <w:rFonts w:ascii="UD デジタル 教科書体 NP-B" w:eastAsia="UD デジタル 教科書体 NP-B" w:hAnsi="HGS創英角ﾎﾟｯﾌﾟ体"/>
          <w:sz w:val="28"/>
          <w:szCs w:val="32"/>
        </w:rPr>
      </w:pPr>
    </w:p>
    <w:p w14:paraId="53EF2B3C" w14:textId="26F880D3" w:rsidR="0025565B" w:rsidRDefault="0025565B">
      <w:pPr>
        <w:widowControl/>
        <w:jc w:val="left"/>
        <w:rPr>
          <w:rFonts w:ascii="UD デジタル 教科書体 NP-B" w:eastAsia="UD デジタル 教科書体 NP-B" w:hAnsi="HGS創英角ﾎﾟｯﾌﾟ体"/>
          <w:sz w:val="28"/>
          <w:szCs w:val="32"/>
        </w:rPr>
      </w:pPr>
    </w:p>
    <w:bookmarkEnd w:id="0"/>
    <w:bookmarkEnd w:id="1"/>
    <w:p w14:paraId="34E8A03C" w14:textId="08353838" w:rsidR="00657AEB" w:rsidRDefault="00657AEB">
      <w:pPr>
        <w:widowControl/>
        <w:jc w:val="left"/>
        <w:rPr>
          <w:rFonts w:ascii="UD デジタル 教科書体 NP-B" w:eastAsia="UD デジタル 教科書体 NP-B" w:hAnsi="HGS創英角ﾎﾟｯﾌﾟ体"/>
          <w:sz w:val="28"/>
          <w:szCs w:val="32"/>
        </w:rPr>
      </w:pPr>
    </w:p>
    <w:sectPr w:rsidR="00657AEB" w:rsidSect="00A51838">
      <w:pgSz w:w="16838" w:h="11906" w:orient="landscape"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2B690" w14:textId="77777777" w:rsidR="00451D00" w:rsidRDefault="00451D00" w:rsidP="00504511">
      <w:r>
        <w:separator/>
      </w:r>
    </w:p>
  </w:endnote>
  <w:endnote w:type="continuationSeparator" w:id="0">
    <w:p w14:paraId="3484A5F8" w14:textId="77777777" w:rsidR="00451D00" w:rsidRDefault="00451D00" w:rsidP="0050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FF7B" w14:textId="77777777" w:rsidR="00451D00" w:rsidRDefault="00451D00" w:rsidP="00504511">
      <w:r>
        <w:separator/>
      </w:r>
    </w:p>
  </w:footnote>
  <w:footnote w:type="continuationSeparator" w:id="0">
    <w:p w14:paraId="21230D51" w14:textId="77777777" w:rsidR="00451D00" w:rsidRDefault="00451D00" w:rsidP="0050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4211"/>
    <w:multiLevelType w:val="hybridMultilevel"/>
    <w:tmpl w:val="D71E4966"/>
    <w:lvl w:ilvl="0" w:tplc="39BE9D58">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557967"/>
    <w:multiLevelType w:val="hybridMultilevel"/>
    <w:tmpl w:val="FF6ECCD6"/>
    <w:lvl w:ilvl="0" w:tplc="88385B9C">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DC54EA"/>
    <w:multiLevelType w:val="hybridMultilevel"/>
    <w:tmpl w:val="D2A6ABEE"/>
    <w:lvl w:ilvl="0" w:tplc="6BECB204">
      <w:numFmt w:val="bullet"/>
      <w:lvlText w:val="○"/>
      <w:lvlJc w:val="left"/>
      <w:pPr>
        <w:ind w:left="360" w:hanging="360"/>
      </w:pPr>
      <w:rPr>
        <w:rFonts w:ascii="UD デジタル 教科書体 NP-R" w:eastAsia="UD デジタル 教科書体 NP-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BC617C"/>
    <w:multiLevelType w:val="hybridMultilevel"/>
    <w:tmpl w:val="0864538A"/>
    <w:lvl w:ilvl="0" w:tplc="4D4A9F76">
      <w:numFmt w:val="bullet"/>
      <w:lvlText w:val="△"/>
      <w:lvlJc w:val="left"/>
      <w:pPr>
        <w:ind w:left="360" w:hanging="360"/>
      </w:pPr>
      <w:rPr>
        <w:rFonts w:ascii="UD デジタル 教科書体 NP-R" w:eastAsia="UD デジタル 教科書体 NP-R"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F100A3"/>
    <w:multiLevelType w:val="hybridMultilevel"/>
    <w:tmpl w:val="C7D82AC2"/>
    <w:lvl w:ilvl="0" w:tplc="F33609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E0"/>
    <w:rsid w:val="00004B97"/>
    <w:rsid w:val="0001149D"/>
    <w:rsid w:val="000124A1"/>
    <w:rsid w:val="00013037"/>
    <w:rsid w:val="0002117A"/>
    <w:rsid w:val="00031FBF"/>
    <w:rsid w:val="00037FA7"/>
    <w:rsid w:val="000571D9"/>
    <w:rsid w:val="00070D02"/>
    <w:rsid w:val="000A764C"/>
    <w:rsid w:val="000C1F1D"/>
    <w:rsid w:val="000C427C"/>
    <w:rsid w:val="000C44BE"/>
    <w:rsid w:val="000D1456"/>
    <w:rsid w:val="000D7270"/>
    <w:rsid w:val="000E3284"/>
    <w:rsid w:val="001029E0"/>
    <w:rsid w:val="0010561D"/>
    <w:rsid w:val="001103BD"/>
    <w:rsid w:val="001203E4"/>
    <w:rsid w:val="00135CF5"/>
    <w:rsid w:val="00140C35"/>
    <w:rsid w:val="0014362C"/>
    <w:rsid w:val="00173E27"/>
    <w:rsid w:val="001B3229"/>
    <w:rsid w:val="001C51E0"/>
    <w:rsid w:val="001D3884"/>
    <w:rsid w:val="001E361C"/>
    <w:rsid w:val="001F41DB"/>
    <w:rsid w:val="0020528F"/>
    <w:rsid w:val="002133F8"/>
    <w:rsid w:val="00217CFE"/>
    <w:rsid w:val="002402A0"/>
    <w:rsid w:val="0025565B"/>
    <w:rsid w:val="00274073"/>
    <w:rsid w:val="00294477"/>
    <w:rsid w:val="002B012E"/>
    <w:rsid w:val="002B5449"/>
    <w:rsid w:val="00301F2B"/>
    <w:rsid w:val="00360E8D"/>
    <w:rsid w:val="00365353"/>
    <w:rsid w:val="00375FA8"/>
    <w:rsid w:val="00385EC2"/>
    <w:rsid w:val="00390FC0"/>
    <w:rsid w:val="00391EEE"/>
    <w:rsid w:val="003B0278"/>
    <w:rsid w:val="003B5C60"/>
    <w:rsid w:val="003C5CB1"/>
    <w:rsid w:val="003D5641"/>
    <w:rsid w:val="003F149F"/>
    <w:rsid w:val="003F3813"/>
    <w:rsid w:val="00401D2B"/>
    <w:rsid w:val="00415BDE"/>
    <w:rsid w:val="00434CD7"/>
    <w:rsid w:val="004449F7"/>
    <w:rsid w:val="00444E0D"/>
    <w:rsid w:val="00451D00"/>
    <w:rsid w:val="00452362"/>
    <w:rsid w:val="0045239D"/>
    <w:rsid w:val="0046534F"/>
    <w:rsid w:val="0046590D"/>
    <w:rsid w:val="00474DA0"/>
    <w:rsid w:val="0047520D"/>
    <w:rsid w:val="004825D4"/>
    <w:rsid w:val="004A2203"/>
    <w:rsid w:val="004D28FE"/>
    <w:rsid w:val="004D79FA"/>
    <w:rsid w:val="004F0B81"/>
    <w:rsid w:val="004F234B"/>
    <w:rsid w:val="0050300D"/>
    <w:rsid w:val="00504511"/>
    <w:rsid w:val="00506536"/>
    <w:rsid w:val="005076BB"/>
    <w:rsid w:val="00507C63"/>
    <w:rsid w:val="005124E4"/>
    <w:rsid w:val="005474FD"/>
    <w:rsid w:val="00560940"/>
    <w:rsid w:val="005670BA"/>
    <w:rsid w:val="00572141"/>
    <w:rsid w:val="00580E11"/>
    <w:rsid w:val="00587F31"/>
    <w:rsid w:val="00590B56"/>
    <w:rsid w:val="005A4BEC"/>
    <w:rsid w:val="005A798C"/>
    <w:rsid w:val="005C30B3"/>
    <w:rsid w:val="005E2FA0"/>
    <w:rsid w:val="005F63A3"/>
    <w:rsid w:val="00651C26"/>
    <w:rsid w:val="00653CA0"/>
    <w:rsid w:val="00657AEB"/>
    <w:rsid w:val="00660FA8"/>
    <w:rsid w:val="00675462"/>
    <w:rsid w:val="00676A8D"/>
    <w:rsid w:val="00686029"/>
    <w:rsid w:val="0069624D"/>
    <w:rsid w:val="006971B5"/>
    <w:rsid w:val="006A025A"/>
    <w:rsid w:val="006B4C20"/>
    <w:rsid w:val="006D48AB"/>
    <w:rsid w:val="006E1841"/>
    <w:rsid w:val="006F496E"/>
    <w:rsid w:val="00711DCF"/>
    <w:rsid w:val="00733EA4"/>
    <w:rsid w:val="0074063D"/>
    <w:rsid w:val="007468A0"/>
    <w:rsid w:val="007506CA"/>
    <w:rsid w:val="007905E0"/>
    <w:rsid w:val="00797C47"/>
    <w:rsid w:val="007A7613"/>
    <w:rsid w:val="007C0D3E"/>
    <w:rsid w:val="007C515C"/>
    <w:rsid w:val="007C6EBE"/>
    <w:rsid w:val="007F251D"/>
    <w:rsid w:val="007F3AAC"/>
    <w:rsid w:val="008044D5"/>
    <w:rsid w:val="00817D5C"/>
    <w:rsid w:val="00823BC2"/>
    <w:rsid w:val="0083727B"/>
    <w:rsid w:val="00841AF0"/>
    <w:rsid w:val="00851C0F"/>
    <w:rsid w:val="0085569D"/>
    <w:rsid w:val="008607DB"/>
    <w:rsid w:val="008816F6"/>
    <w:rsid w:val="0089622D"/>
    <w:rsid w:val="008B64AE"/>
    <w:rsid w:val="008C6BE9"/>
    <w:rsid w:val="008C6FAF"/>
    <w:rsid w:val="008C7D65"/>
    <w:rsid w:val="008F00BD"/>
    <w:rsid w:val="008F2A12"/>
    <w:rsid w:val="008F2C8A"/>
    <w:rsid w:val="00930F97"/>
    <w:rsid w:val="00931846"/>
    <w:rsid w:val="00955626"/>
    <w:rsid w:val="00961881"/>
    <w:rsid w:val="009659A9"/>
    <w:rsid w:val="00975CC6"/>
    <w:rsid w:val="0097794B"/>
    <w:rsid w:val="00983D34"/>
    <w:rsid w:val="009A0B5E"/>
    <w:rsid w:val="009A29AE"/>
    <w:rsid w:val="009A6ECE"/>
    <w:rsid w:val="009B35D4"/>
    <w:rsid w:val="009C3D74"/>
    <w:rsid w:val="009E5EEE"/>
    <w:rsid w:val="009F55CA"/>
    <w:rsid w:val="00A37D5B"/>
    <w:rsid w:val="00A51838"/>
    <w:rsid w:val="00A56320"/>
    <w:rsid w:val="00A666B4"/>
    <w:rsid w:val="00A71483"/>
    <w:rsid w:val="00A72972"/>
    <w:rsid w:val="00A7412B"/>
    <w:rsid w:val="00A746B9"/>
    <w:rsid w:val="00A868D0"/>
    <w:rsid w:val="00A86D2E"/>
    <w:rsid w:val="00A939CE"/>
    <w:rsid w:val="00A957F1"/>
    <w:rsid w:val="00AB0384"/>
    <w:rsid w:val="00AB3DB2"/>
    <w:rsid w:val="00AE13C2"/>
    <w:rsid w:val="00B01AEF"/>
    <w:rsid w:val="00B12258"/>
    <w:rsid w:val="00B236CB"/>
    <w:rsid w:val="00B4652E"/>
    <w:rsid w:val="00B550FE"/>
    <w:rsid w:val="00B62330"/>
    <w:rsid w:val="00B81333"/>
    <w:rsid w:val="00B87CE5"/>
    <w:rsid w:val="00BA6F16"/>
    <w:rsid w:val="00BA77FD"/>
    <w:rsid w:val="00BA7D90"/>
    <w:rsid w:val="00BC32C7"/>
    <w:rsid w:val="00BC5D67"/>
    <w:rsid w:val="00BE147B"/>
    <w:rsid w:val="00C14331"/>
    <w:rsid w:val="00C17480"/>
    <w:rsid w:val="00C347CC"/>
    <w:rsid w:val="00C716FD"/>
    <w:rsid w:val="00C7385B"/>
    <w:rsid w:val="00C765D8"/>
    <w:rsid w:val="00C81A2A"/>
    <w:rsid w:val="00CC67D4"/>
    <w:rsid w:val="00CD2475"/>
    <w:rsid w:val="00CD4C38"/>
    <w:rsid w:val="00CD6501"/>
    <w:rsid w:val="00CD6616"/>
    <w:rsid w:val="00CF4C46"/>
    <w:rsid w:val="00D067D7"/>
    <w:rsid w:val="00D078B7"/>
    <w:rsid w:val="00D07FDC"/>
    <w:rsid w:val="00D12A73"/>
    <w:rsid w:val="00D16065"/>
    <w:rsid w:val="00D1725F"/>
    <w:rsid w:val="00D209E2"/>
    <w:rsid w:val="00D22AEF"/>
    <w:rsid w:val="00D4025B"/>
    <w:rsid w:val="00D4790B"/>
    <w:rsid w:val="00D52DD4"/>
    <w:rsid w:val="00D579C1"/>
    <w:rsid w:val="00D7673A"/>
    <w:rsid w:val="00DC0D86"/>
    <w:rsid w:val="00DC231A"/>
    <w:rsid w:val="00DE707F"/>
    <w:rsid w:val="00E0556B"/>
    <w:rsid w:val="00E61BFB"/>
    <w:rsid w:val="00E66961"/>
    <w:rsid w:val="00E7163A"/>
    <w:rsid w:val="00E717FD"/>
    <w:rsid w:val="00E75468"/>
    <w:rsid w:val="00E85E4C"/>
    <w:rsid w:val="00E86FC8"/>
    <w:rsid w:val="00E9368B"/>
    <w:rsid w:val="00EC4C74"/>
    <w:rsid w:val="00ED4135"/>
    <w:rsid w:val="00ED44C4"/>
    <w:rsid w:val="00F02FD2"/>
    <w:rsid w:val="00F077DA"/>
    <w:rsid w:val="00F74E0C"/>
    <w:rsid w:val="00F95F88"/>
    <w:rsid w:val="00F973AF"/>
    <w:rsid w:val="00FB54FD"/>
    <w:rsid w:val="00FC210A"/>
    <w:rsid w:val="00FD0E87"/>
    <w:rsid w:val="00FF41AD"/>
    <w:rsid w:val="00FF6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F503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65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04511"/>
    <w:pPr>
      <w:tabs>
        <w:tab w:val="center" w:pos="4252"/>
        <w:tab w:val="right" w:pos="8504"/>
      </w:tabs>
      <w:snapToGrid w:val="0"/>
    </w:pPr>
  </w:style>
  <w:style w:type="character" w:customStyle="1" w:styleId="a4">
    <w:name w:val="ヘッダー (文字)"/>
    <w:basedOn w:val="a0"/>
    <w:link w:val="a3"/>
    <w:uiPriority w:val="99"/>
    <w:rsid w:val="00504511"/>
  </w:style>
  <w:style w:type="paragraph" w:styleId="a5">
    <w:name w:val="footer"/>
    <w:basedOn w:val="a"/>
    <w:link w:val="a6"/>
    <w:uiPriority w:val="99"/>
    <w:unhideWhenUsed/>
    <w:rsid w:val="00504511"/>
    <w:pPr>
      <w:tabs>
        <w:tab w:val="center" w:pos="4252"/>
        <w:tab w:val="right" w:pos="8504"/>
      </w:tabs>
      <w:snapToGrid w:val="0"/>
    </w:pPr>
  </w:style>
  <w:style w:type="character" w:customStyle="1" w:styleId="a6">
    <w:name w:val="フッター (文字)"/>
    <w:basedOn w:val="a0"/>
    <w:link w:val="a5"/>
    <w:uiPriority w:val="99"/>
    <w:rsid w:val="00504511"/>
  </w:style>
  <w:style w:type="paragraph" w:styleId="a7">
    <w:name w:val="Balloon Text"/>
    <w:basedOn w:val="a"/>
    <w:link w:val="a8"/>
    <w:uiPriority w:val="99"/>
    <w:semiHidden/>
    <w:unhideWhenUsed/>
    <w:rsid w:val="005045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4511"/>
    <w:rPr>
      <w:rFonts w:asciiTheme="majorHAnsi" w:eastAsiaTheme="majorEastAsia" w:hAnsiTheme="majorHAnsi" w:cstheme="majorBidi"/>
      <w:sz w:val="18"/>
      <w:szCs w:val="18"/>
    </w:rPr>
  </w:style>
  <w:style w:type="paragraph" w:styleId="a9">
    <w:name w:val="List Paragraph"/>
    <w:basedOn w:val="a"/>
    <w:uiPriority w:val="34"/>
    <w:qFormat/>
    <w:rsid w:val="008F2C8A"/>
    <w:pPr>
      <w:ind w:leftChars="400" w:left="840"/>
    </w:pPr>
  </w:style>
  <w:style w:type="table" w:styleId="aa">
    <w:name w:val="Table Grid"/>
    <w:basedOn w:val="a1"/>
    <w:uiPriority w:val="39"/>
    <w:rsid w:val="0074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5239D"/>
    <w:rPr>
      <w:sz w:val="18"/>
      <w:szCs w:val="18"/>
    </w:rPr>
  </w:style>
  <w:style w:type="paragraph" w:styleId="ac">
    <w:name w:val="annotation text"/>
    <w:basedOn w:val="a"/>
    <w:link w:val="ad"/>
    <w:uiPriority w:val="99"/>
    <w:semiHidden/>
    <w:unhideWhenUsed/>
    <w:rsid w:val="0045239D"/>
    <w:pPr>
      <w:jc w:val="left"/>
    </w:pPr>
  </w:style>
  <w:style w:type="character" w:customStyle="1" w:styleId="ad">
    <w:name w:val="コメント文字列 (文字)"/>
    <w:basedOn w:val="a0"/>
    <w:link w:val="ac"/>
    <w:uiPriority w:val="99"/>
    <w:semiHidden/>
    <w:rsid w:val="0045239D"/>
  </w:style>
  <w:style w:type="paragraph" w:styleId="ae">
    <w:name w:val="annotation subject"/>
    <w:basedOn w:val="ac"/>
    <w:next w:val="ac"/>
    <w:link w:val="af"/>
    <w:uiPriority w:val="99"/>
    <w:semiHidden/>
    <w:unhideWhenUsed/>
    <w:rsid w:val="0045239D"/>
    <w:rPr>
      <w:b/>
      <w:bCs/>
    </w:rPr>
  </w:style>
  <w:style w:type="character" w:customStyle="1" w:styleId="af">
    <w:name w:val="コメント内容 (文字)"/>
    <w:basedOn w:val="ad"/>
    <w:link w:val="ae"/>
    <w:uiPriority w:val="99"/>
    <w:semiHidden/>
    <w:rsid w:val="00452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9159">
      <w:bodyDiv w:val="1"/>
      <w:marLeft w:val="0"/>
      <w:marRight w:val="0"/>
      <w:marTop w:val="0"/>
      <w:marBottom w:val="0"/>
      <w:divBdr>
        <w:top w:val="none" w:sz="0" w:space="0" w:color="auto"/>
        <w:left w:val="none" w:sz="0" w:space="0" w:color="auto"/>
        <w:bottom w:val="none" w:sz="0" w:space="0" w:color="auto"/>
        <w:right w:val="none" w:sz="0" w:space="0" w:color="auto"/>
      </w:divBdr>
    </w:div>
    <w:div w:id="578976825">
      <w:bodyDiv w:val="1"/>
      <w:marLeft w:val="0"/>
      <w:marRight w:val="0"/>
      <w:marTop w:val="0"/>
      <w:marBottom w:val="0"/>
      <w:divBdr>
        <w:top w:val="none" w:sz="0" w:space="0" w:color="auto"/>
        <w:left w:val="none" w:sz="0" w:space="0" w:color="auto"/>
        <w:bottom w:val="none" w:sz="0" w:space="0" w:color="auto"/>
        <w:right w:val="none" w:sz="0" w:space="0" w:color="auto"/>
      </w:divBdr>
    </w:div>
    <w:div w:id="8649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2023-12-25T00:46:00Z</dcterms:created>
  <dcterms:modified xsi:type="dcterms:W3CDTF">2024-02-05T10:09:00Z</dcterms:modified>
</cp:coreProperties>
</file>