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pPr w:leftFromText="142" w:rightFromText="142" w:vertAnchor="text" w:horzAnchor="margin" w:tblpY="544"/>
        <w:tblW w:w="8504" w:type="dxa"/>
        <w:tblLayout w:type="fixed"/>
        <w:tblLook w:val="04A0" w:firstRow="1" w:lastRow="0" w:firstColumn="1" w:lastColumn="0" w:noHBand="0" w:noVBand="1"/>
      </w:tblPr>
      <w:tblGrid>
        <w:gridCol w:w="1987"/>
        <w:gridCol w:w="6517"/>
      </w:tblGrid>
      <w:tr w:rsidR="006F6160" w:rsidRPr="00123EC5" w14:paraId="29768D22" w14:textId="77777777" w:rsidTr="009849CE">
        <w:trPr>
          <w:cantSplit/>
          <w:trHeight w:val="396"/>
        </w:trPr>
        <w:tc>
          <w:tcPr>
            <w:tcW w:w="1987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420097F9" w14:textId="77777777" w:rsidR="00C17480" w:rsidRPr="00123EC5" w:rsidRDefault="00C17480" w:rsidP="00C17480">
            <w:pPr>
              <w:rPr>
                <w:rFonts w:ascii="UD デジタル 教科書体 NP-R" w:eastAsia="UD デジタル 教科書体 NP-R" w:hAnsiTheme="majorEastAsia"/>
                <w:color w:val="000000" w:themeColor="text1"/>
                <w:szCs w:val="16"/>
              </w:rPr>
            </w:pPr>
            <w:bookmarkStart w:id="0" w:name="_Hlk149060371"/>
            <w:bookmarkStart w:id="1" w:name="_Hlk149058982"/>
            <w:bookmarkStart w:id="2" w:name="_Hlk180424298"/>
            <w:bookmarkStart w:id="3" w:name="_Hlk181885525"/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>単元目標</w:t>
            </w:r>
          </w:p>
          <w:p w14:paraId="2BD30586" w14:textId="77777777" w:rsidR="00C17480" w:rsidRPr="00123EC5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  <w:r w:rsidRPr="0096417B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6"/>
              </w:rPr>
              <w:t>(</w:t>
            </w: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単元で育成を目指す</w:t>
            </w:r>
          </w:p>
          <w:p w14:paraId="5987A5E4" w14:textId="77777777" w:rsidR="00C17480" w:rsidRPr="00123EC5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資質・能力</w:t>
            </w:r>
            <w:r w:rsidRPr="0096417B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6"/>
              </w:rPr>
              <w:t>)</w:t>
            </w:r>
          </w:p>
          <w:p w14:paraId="43F40F38" w14:textId="77777777" w:rsidR="00C17480" w:rsidRPr="00123EC5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</w:p>
          <w:p w14:paraId="04F8A6B2" w14:textId="77777777" w:rsidR="00C17480" w:rsidRPr="00123EC5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6"/>
              </w:rPr>
            </w:pPr>
          </w:p>
          <w:p w14:paraId="521FBBDA" w14:textId="77777777" w:rsidR="00C17480" w:rsidRPr="00123EC5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8"/>
                <w:szCs w:val="16"/>
              </w:rPr>
              <w:t>◎…指導の重点</w:t>
            </w:r>
          </w:p>
        </w:tc>
        <w:tc>
          <w:tcPr>
            <w:tcW w:w="6517" w:type="dxa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6767516" w14:textId="3B0B6340" w:rsidR="00C17480" w:rsidRPr="00123EC5" w:rsidRDefault="009849CE" w:rsidP="00425E3D">
            <w:pPr>
              <w:spacing w:line="160" w:lineRule="exact"/>
              <w:ind w:left="140" w:hangingChars="100" w:hanging="140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〇比較や分類の仕方、必要な語句などの書き留め方、引用の仕方や出典の示し方、辞書や事典の使い方を理解し使うことができる。　　　　　　　</w:t>
            </w:r>
            <w:r w:rsidR="00425E3D"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</w:t>
            </w:r>
            <w:r w:rsidR="008512F8"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　　　　　　</w:t>
            </w:r>
            <w:r w:rsidR="00425E3D"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 xml:space="preserve">　</w:t>
            </w:r>
            <w:r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>〔知識及び技能〕(２)イ</w:t>
            </w:r>
          </w:p>
        </w:tc>
      </w:tr>
      <w:tr w:rsidR="006F6160" w:rsidRPr="00123EC5" w14:paraId="6A247036" w14:textId="77777777" w:rsidTr="00130F70">
        <w:trPr>
          <w:cantSplit/>
          <w:trHeight w:val="557"/>
        </w:trPr>
        <w:tc>
          <w:tcPr>
            <w:tcW w:w="1987" w:type="dxa"/>
            <w:vMerge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4111769" w14:textId="77777777" w:rsidR="00C17480" w:rsidRPr="00123EC5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</w:p>
        </w:tc>
        <w:tc>
          <w:tcPr>
            <w:tcW w:w="651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6E16FA" w14:textId="77777777" w:rsidR="009849CE" w:rsidRPr="00123EC5" w:rsidRDefault="009849CE" w:rsidP="009849CE">
            <w:pPr>
              <w:pStyle w:val="a9"/>
              <w:spacing w:line="160" w:lineRule="exact"/>
              <w:ind w:leftChars="0" w:left="140" w:hangingChars="100" w:hanging="140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>◎相手や目的を意識して、経験したことや想像したことなどから書くことを選び、集めた材料を比較したり分類したりして、伝えたいことを明確にすることができる。</w:t>
            </w:r>
          </w:p>
          <w:p w14:paraId="2D7438DB" w14:textId="77777777" w:rsidR="009849CE" w:rsidRPr="00123EC5" w:rsidRDefault="009849CE" w:rsidP="009849CE">
            <w:pPr>
              <w:pStyle w:val="a9"/>
              <w:spacing w:line="160" w:lineRule="exact"/>
              <w:ind w:leftChars="0" w:left="140" w:hangingChars="100" w:hanging="140"/>
              <w:jc w:val="right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>〔思考力、判断力、表現力等〕Ｂ(１)ア</w:t>
            </w:r>
          </w:p>
          <w:p w14:paraId="5EBBEA9D" w14:textId="59A8E767" w:rsidR="00C17480" w:rsidRPr="00123EC5" w:rsidRDefault="009849CE" w:rsidP="009849CE">
            <w:pPr>
              <w:pStyle w:val="a9"/>
              <w:spacing w:line="160" w:lineRule="exact"/>
              <w:ind w:leftChars="0" w:left="140" w:hangingChars="100" w:hanging="140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>○書く内容の中心を明確にし、内容のまとまりで段落をつくったり、段落相互の関係に注意したりして、文章の構成を考えることができる。　　　　　　　　〔思考力、判断力、表現力等〕Ｂ(１)イ</w:t>
            </w:r>
          </w:p>
        </w:tc>
      </w:tr>
      <w:tr w:rsidR="006F6160" w:rsidRPr="00123EC5" w14:paraId="1FD1EE12" w14:textId="77777777" w:rsidTr="00E336CE">
        <w:trPr>
          <w:cantSplit/>
          <w:trHeight w:val="427"/>
        </w:trPr>
        <w:tc>
          <w:tcPr>
            <w:tcW w:w="1987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F1A608" w14:textId="77777777" w:rsidR="00C17480" w:rsidRPr="00123EC5" w:rsidRDefault="00C17480" w:rsidP="00C17480">
            <w:pPr>
              <w:spacing w:line="200" w:lineRule="exact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</w:p>
        </w:tc>
        <w:tc>
          <w:tcPr>
            <w:tcW w:w="651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B2F49" w14:textId="2A8EB78B" w:rsidR="00C17480" w:rsidRPr="00123EC5" w:rsidRDefault="009849CE" w:rsidP="009849CE">
            <w:pPr>
              <w:spacing w:line="160" w:lineRule="exact"/>
              <w:ind w:left="140" w:hangingChars="100" w:hanging="140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123EC5">
              <w:rPr>
                <w:rFonts w:ascii="BIZ UDゴシック" w:eastAsia="BIZ UDゴシック" w:hAnsi="BIZ UDゴシック" w:hint="eastAsia"/>
                <w:sz w:val="14"/>
                <w:szCs w:val="14"/>
              </w:rPr>
              <w:t>○言葉がもつよさに気付くとともに、幅広く読書をし、国語を大切にして、思いや考えを伝え合おうとする。　　　　　　　　　　　　　　　　　　　　　　　　　　「学びに向かう力、人間性等」</w:t>
            </w:r>
          </w:p>
        </w:tc>
      </w:tr>
    </w:tbl>
    <w:p w14:paraId="533DDA33" w14:textId="110A2AF8" w:rsidR="00657AEB" w:rsidRPr="00123EC5" w:rsidRDefault="009849CE" w:rsidP="009760C1">
      <w:pPr>
        <w:spacing w:line="480" w:lineRule="auto"/>
        <w:rPr>
          <w:rFonts w:ascii="UD デジタル 教科書体 NP-R" w:eastAsia="UD デジタル 教科書体 NP-R" w:hAnsiTheme="majorEastAsia"/>
          <w:color w:val="000000" w:themeColor="text1"/>
        </w:rPr>
      </w:pPr>
      <w:bookmarkStart w:id="4" w:name="_GoBack"/>
      <w:bookmarkEnd w:id="4"/>
      <w:r w:rsidRPr="00123EC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C4EB05D" wp14:editId="158A06FA">
                <wp:simplePos x="0" y="0"/>
                <wp:positionH relativeFrom="margin">
                  <wp:posOffset>5403709</wp:posOffset>
                </wp:positionH>
                <wp:positionV relativeFrom="paragraph">
                  <wp:posOffset>303003</wp:posOffset>
                </wp:positionV>
                <wp:extent cx="4575430" cy="1298702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5430" cy="12987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6941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03"/>
                              <w:gridCol w:w="3260"/>
                              <w:gridCol w:w="2278"/>
                            </w:tblGrid>
                            <w:tr w:rsidR="00657AEB" w14:paraId="46479661" w14:textId="77777777" w:rsidTr="009849CE">
                              <w:trPr>
                                <w:trHeight w:val="254"/>
                              </w:trPr>
                              <w:tc>
                                <w:tcPr>
                                  <w:tcW w:w="6941" w:type="dxa"/>
                                  <w:gridSpan w:val="3"/>
                                  <w:vAlign w:val="center"/>
                                </w:tcPr>
                                <w:p w14:paraId="572BCC40" w14:textId="77777777" w:rsidR="00657AEB" w:rsidRPr="00223ECA" w:rsidRDefault="00657AEB" w:rsidP="00BD36F8">
                                  <w:pPr>
                                    <w:spacing w:line="160" w:lineRule="atLeast"/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223ECA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  <w:szCs w:val="20"/>
                                    </w:rPr>
                                    <w:t>評価規準</w:t>
                                  </w:r>
                                </w:p>
                              </w:tc>
                            </w:tr>
                            <w:tr w:rsidR="00657AEB" w14:paraId="56CB113B" w14:textId="77777777" w:rsidTr="009F0076">
                              <w:trPr>
                                <w:trHeight w:val="316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360ECFE" w14:textId="77777777" w:rsidR="00657AEB" w:rsidRPr="00223ECA" w:rsidRDefault="00657AEB" w:rsidP="009849CE">
                                  <w:pPr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223ECA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  <w:szCs w:val="20"/>
                                    </w:rPr>
                                    <w:t>知識・技能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870995F" w14:textId="77777777" w:rsidR="00657AEB" w:rsidRPr="00223ECA" w:rsidRDefault="00657AEB" w:rsidP="009849CE">
                                  <w:pPr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20"/>
                                      <w:szCs w:val="20"/>
                                    </w:rPr>
                                  </w:pPr>
                                  <w:r w:rsidRPr="00223ECA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20"/>
                                      <w:szCs w:val="20"/>
                                    </w:rPr>
                                    <w:t>思考・判断・表現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954FBC7" w14:textId="77777777" w:rsidR="009F0076" w:rsidRDefault="00657AEB" w:rsidP="009F0076">
                                  <w:pPr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223ECA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主体的に学習に</w:t>
                                  </w:r>
                                </w:p>
                                <w:p w14:paraId="12B8CE32" w14:textId="4C4BEB77" w:rsidR="00657AEB" w:rsidRPr="00223ECA" w:rsidRDefault="00657AEB" w:rsidP="009F0076">
                                  <w:pPr>
                                    <w:spacing w:line="200" w:lineRule="exact"/>
                                    <w:contextualSpacing/>
                                    <w:jc w:val="center"/>
                                    <w:rPr>
                                      <w:rFonts w:ascii="UD デジタル 教科書体 NP-R" w:eastAsia="UD デジタル 教科書体 NP-R" w:hAnsi="BIZ UDP明朝 Medium"/>
                                      <w:sz w:val="16"/>
                                      <w:szCs w:val="16"/>
                                    </w:rPr>
                                  </w:pPr>
                                  <w:r w:rsidRPr="00223ECA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取り組む</w:t>
                                  </w:r>
                                  <w:r w:rsidR="00223ECA">
                                    <w:rPr>
                                      <w:rFonts w:ascii="UD デジタル 教科書体 NP-R" w:eastAsia="UD デジタル 教科書体 NP-R" w:hAnsi="BIZ UDP明朝 Medium" w:hint="eastAsia"/>
                                      <w:sz w:val="16"/>
                                      <w:szCs w:val="16"/>
                                    </w:rPr>
                                    <w:t>態度</w:t>
                                  </w:r>
                                </w:p>
                              </w:tc>
                            </w:tr>
                            <w:tr w:rsidR="00657AEB" w14:paraId="231436D2" w14:textId="77777777" w:rsidTr="009F0076">
                              <w:trPr>
                                <w:trHeight w:val="883"/>
                              </w:trPr>
                              <w:tc>
                                <w:tcPr>
                                  <w:tcW w:w="1403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3FC3E5C" w14:textId="14F22CD0" w:rsidR="00A16DAC" w:rsidRPr="00123EC5" w:rsidRDefault="00AD3710" w:rsidP="005603CC">
                                  <w:pPr>
                                    <w:spacing w:line="140" w:lineRule="exact"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0"/>
                                    </w:rPr>
                                  </w:pPr>
                                  <w:r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比較や分類の仕方、必要な語句などの書き留め方、引用の仕方や出典の示し方、辞書や事典の使い方を理解し使</w:t>
                                  </w:r>
                                  <w:r w:rsidR="009849CE"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っている。</w:t>
                                  </w:r>
                                </w:p>
                                <w:p w14:paraId="4760DFB2" w14:textId="068DAB96" w:rsidR="00657AEB" w:rsidRPr="00123EC5" w:rsidRDefault="009849CE" w:rsidP="005603CC">
                                  <w:pPr>
                                    <w:spacing w:line="1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((２)イ)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5BD844CC" w14:textId="36859209" w:rsidR="009849CE" w:rsidRPr="00123EC5" w:rsidRDefault="009849CE" w:rsidP="005603CC">
                                  <w:pPr>
                                    <w:spacing w:line="140" w:lineRule="exact"/>
                                    <w:ind w:left="100" w:hangingChars="100" w:hanging="100"/>
                                    <w:contextualSpacing/>
                                    <w:rPr>
                                      <w:rFonts w:ascii="BIZ UDゴシック" w:eastAsia="BIZ UDゴシック" w:hAnsi="BIZ UDゴシック"/>
                                      <w:sz w:val="10"/>
                                      <w:szCs w:val="10"/>
                                    </w:rPr>
                                  </w:pPr>
                                  <w:r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①「書くこと」において、相手や目的を意識して、経験したこと</w:t>
                                  </w:r>
                                  <w:r w:rsidR="00AD3710"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や想像したことなどから</w:t>
                                  </w:r>
                                  <w:r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書くことを選び、集めた材料を比較したり分類したりして、伝えたいことを明確にしている。(</w:t>
                                  </w:r>
                                  <w:r w:rsidR="00AD3710"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Ｂ</w:t>
                                  </w:r>
                                  <w:r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(１)ア)</w:t>
                                  </w:r>
                                </w:p>
                                <w:p w14:paraId="6A7292A4" w14:textId="69653724" w:rsidR="00657AEB" w:rsidRPr="00123EC5" w:rsidRDefault="009849CE" w:rsidP="005603CC">
                                  <w:pPr>
                                    <w:spacing w:line="140" w:lineRule="exact"/>
                                    <w:ind w:left="100" w:hangingChars="100" w:hanging="100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②「書くこと」において、書く内容の中心を明確にし、内容のまとまりで段落をつくったり、段落相互の関係に注意したりして、文章の構成を考えている。(</w:t>
                                  </w:r>
                                  <w:r w:rsidR="00AD3710"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Ｂ</w:t>
                                  </w:r>
                                  <w:r w:rsidRPr="00123EC5">
                                    <w:rPr>
                                      <w:rFonts w:ascii="BIZ UDゴシック" w:eastAsia="BIZ UDゴシック" w:hAnsi="BIZ UDゴシック" w:hint="eastAsia"/>
                                      <w:sz w:val="10"/>
                                      <w:szCs w:val="10"/>
                                    </w:rPr>
                                    <w:t>(１)イ)</w:t>
                                  </w:r>
                                </w:p>
                              </w:tc>
                              <w:tc>
                                <w:tcPr>
                                  <w:tcW w:w="227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14:paraId="48709BC2" w14:textId="3CE41ADE" w:rsidR="00657AEB" w:rsidRPr="009F0076" w:rsidRDefault="009849CE" w:rsidP="005603CC">
                                  <w:pPr>
                                    <w:spacing w:line="140" w:lineRule="exact"/>
                                    <w:contextualSpacing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9F007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進んで、相手や目的を意識して、経験したことから書くことを選び、伝えたいことを明確にし、見通しをもって</w:t>
                                  </w:r>
                                  <w:r w:rsidR="00AD3710" w:rsidRPr="009F007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Ｚ</w:t>
                                  </w:r>
                                  <w:r w:rsidRPr="009F007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校の魅力を伝える新聞を作ろうとしている</w:t>
                                  </w:r>
                                  <w:r w:rsidR="005603CC" w:rsidRPr="009F007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5987EBDB" w14:textId="77777777" w:rsidR="00657AEB" w:rsidRDefault="00657AEB"/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EB0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5.5pt;margin-top:23.85pt;width:360.25pt;height:102.25pt;z-index:25170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" filled="f" stroked="f" strokeweight=".5pt">
                <v:textbox inset="1mm,1mm,1mm,1mm">
                  <w:txbxContent>
                    <w:tbl>
                      <w:tblPr>
                        <w:tblStyle w:val="aa"/>
                        <w:tblW w:w="6941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03"/>
                        <w:gridCol w:w="3260"/>
                        <w:gridCol w:w="2278"/>
                      </w:tblGrid>
                      <w:tr w:rsidR="00657AEB" w14:paraId="46479661" w14:textId="77777777" w:rsidTr="009849CE">
                        <w:trPr>
                          <w:trHeight w:val="254"/>
                        </w:trPr>
                        <w:tc>
                          <w:tcPr>
                            <w:tcW w:w="6941" w:type="dxa"/>
                            <w:gridSpan w:val="3"/>
                            <w:vAlign w:val="center"/>
                          </w:tcPr>
                          <w:p w14:paraId="572BCC40" w14:textId="77777777" w:rsidR="00657AEB" w:rsidRPr="00223ECA" w:rsidRDefault="00657AEB" w:rsidP="00BD36F8">
                            <w:pPr>
                              <w:spacing w:line="160" w:lineRule="atLeast"/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  <w:szCs w:val="20"/>
                              </w:rPr>
                            </w:pPr>
                            <w:r w:rsidRPr="00223ECA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  <w:szCs w:val="20"/>
                              </w:rPr>
                              <w:t>評価規準</w:t>
                            </w:r>
                          </w:p>
                        </w:tc>
                      </w:tr>
                      <w:tr w:rsidR="00657AEB" w14:paraId="56CB113B" w14:textId="77777777" w:rsidTr="009F0076">
                        <w:trPr>
                          <w:trHeight w:val="316"/>
                        </w:trPr>
                        <w:tc>
                          <w:tcPr>
                            <w:tcW w:w="140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360ECFE" w14:textId="77777777" w:rsidR="00657AEB" w:rsidRPr="00223ECA" w:rsidRDefault="00657AEB" w:rsidP="009849CE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  <w:szCs w:val="20"/>
                              </w:rPr>
                            </w:pPr>
                            <w:r w:rsidRPr="00223ECA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  <w:szCs w:val="20"/>
                              </w:rPr>
                              <w:t>知識・技能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870995F" w14:textId="77777777" w:rsidR="00657AEB" w:rsidRPr="00223ECA" w:rsidRDefault="00657AEB" w:rsidP="009849CE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20"/>
                                <w:szCs w:val="20"/>
                              </w:rPr>
                            </w:pPr>
                            <w:r w:rsidRPr="00223ECA">
                              <w:rPr>
                                <w:rFonts w:ascii="UD デジタル 教科書体 NP-R" w:eastAsia="UD デジタル 教科書体 NP-R" w:hAnsi="BIZ UDP明朝 Medium" w:hint="eastAsia"/>
                                <w:sz w:val="20"/>
                                <w:szCs w:val="20"/>
                              </w:rPr>
                              <w:t>思考・判断・表現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954FBC7" w14:textId="77777777" w:rsidR="009F0076" w:rsidRDefault="00657AEB" w:rsidP="009F0076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  <w:szCs w:val="16"/>
                              </w:rPr>
                            </w:pPr>
                            <w:r w:rsidRPr="00223ECA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主体的に学習に</w:t>
                            </w:r>
                          </w:p>
                          <w:p w14:paraId="12B8CE32" w14:textId="4C4BEB77" w:rsidR="00657AEB" w:rsidRPr="00223ECA" w:rsidRDefault="00657AEB" w:rsidP="009F0076">
                            <w:pPr>
                              <w:spacing w:line="200" w:lineRule="exact"/>
                              <w:contextualSpacing/>
                              <w:jc w:val="center"/>
                              <w:rPr>
                                <w:rFonts w:ascii="UD デジタル 教科書体 NP-R" w:eastAsia="UD デジタル 教科書体 NP-R" w:hAnsi="BIZ UDP明朝 Medium"/>
                                <w:sz w:val="16"/>
                                <w:szCs w:val="16"/>
                              </w:rPr>
                            </w:pPr>
                            <w:r w:rsidRPr="00223ECA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取り組む</w:t>
                            </w:r>
                            <w:r w:rsidR="00223ECA">
                              <w:rPr>
                                <w:rFonts w:ascii="UD デジタル 教科書体 NP-R" w:eastAsia="UD デジタル 教科書体 NP-R" w:hAnsi="BIZ UDP明朝 Medium" w:hint="eastAsia"/>
                                <w:sz w:val="16"/>
                                <w:szCs w:val="16"/>
                              </w:rPr>
                              <w:t>態度</w:t>
                            </w:r>
                          </w:p>
                        </w:tc>
                      </w:tr>
                      <w:tr w:rsidR="00657AEB" w14:paraId="231436D2" w14:textId="77777777" w:rsidTr="009F0076">
                        <w:trPr>
                          <w:trHeight w:val="883"/>
                        </w:trPr>
                        <w:tc>
                          <w:tcPr>
                            <w:tcW w:w="1403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14:paraId="03FC3E5C" w14:textId="14F22CD0" w:rsidR="00A16DAC" w:rsidRPr="00123EC5" w:rsidRDefault="00AD3710" w:rsidP="005603CC">
                            <w:pPr>
                              <w:spacing w:line="140" w:lineRule="exact"/>
                              <w:rPr>
                                <w:rFonts w:ascii="BIZ UDゴシック" w:eastAsia="BIZ UDゴシック" w:hAnsi="BIZ UDゴシック"/>
                                <w:sz w:val="10"/>
                                <w:szCs w:val="10"/>
                              </w:rPr>
                            </w:pPr>
                            <w:r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比較や分類の仕方、必要な語句などの書き留め方、引用の仕方や出典の示し方、辞書や事典の使い方を理解し使</w:t>
                            </w:r>
                            <w:r w:rsidR="009849CE"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っている。</w:t>
                            </w:r>
                          </w:p>
                          <w:p w14:paraId="4760DFB2" w14:textId="068DAB96" w:rsidR="00657AEB" w:rsidRPr="00123EC5" w:rsidRDefault="009849CE" w:rsidP="005603CC">
                            <w:pPr>
                              <w:spacing w:line="1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((２)イ)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5BD844CC" w14:textId="36859209" w:rsidR="009849CE" w:rsidRPr="00123EC5" w:rsidRDefault="009849CE" w:rsidP="005603CC">
                            <w:pPr>
                              <w:spacing w:line="140" w:lineRule="exact"/>
                              <w:ind w:left="100" w:hangingChars="100" w:hanging="100"/>
                              <w:contextualSpacing/>
                              <w:rPr>
                                <w:rFonts w:ascii="BIZ UDゴシック" w:eastAsia="BIZ UDゴシック" w:hAnsi="BIZ UDゴシック"/>
                                <w:sz w:val="10"/>
                                <w:szCs w:val="10"/>
                              </w:rPr>
                            </w:pPr>
                            <w:r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①「書くこと」において、相手や目的を意識して、経験したこと</w:t>
                            </w:r>
                            <w:r w:rsidR="00AD3710"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や想像したことなどから</w:t>
                            </w:r>
                            <w:r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書くことを選び、集めた材料を比較したり分類したりして、伝えたいことを明確にしている。(</w:t>
                            </w:r>
                            <w:r w:rsidR="00AD3710"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Ｂ</w:t>
                            </w:r>
                            <w:r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(１)ア)</w:t>
                            </w:r>
                          </w:p>
                          <w:p w14:paraId="6A7292A4" w14:textId="69653724" w:rsidR="00657AEB" w:rsidRPr="00123EC5" w:rsidRDefault="009849CE" w:rsidP="005603CC">
                            <w:pPr>
                              <w:spacing w:line="140" w:lineRule="exact"/>
                              <w:ind w:left="100" w:hangingChars="100" w:hanging="10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②「書くこと」において、書く内容の中心を明確にし、内容のまとまりで段落をつくったり、段落相互の関係に注意したりして、文章の構成を考えている。(</w:t>
                            </w:r>
                            <w:r w:rsidR="00AD3710"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Ｂ</w:t>
                            </w:r>
                            <w:r w:rsidRPr="00123EC5">
                              <w:rPr>
                                <w:rFonts w:ascii="BIZ UDゴシック" w:eastAsia="BIZ UDゴシック" w:hAnsi="BIZ UDゴシック" w:hint="eastAsia"/>
                                <w:sz w:val="10"/>
                                <w:szCs w:val="10"/>
                              </w:rPr>
                              <w:t>(１)イ)</w:t>
                            </w:r>
                          </w:p>
                        </w:tc>
                        <w:tc>
                          <w:tcPr>
                            <w:tcW w:w="2278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14:paraId="48709BC2" w14:textId="3CE41ADE" w:rsidR="00657AEB" w:rsidRPr="009F0076" w:rsidRDefault="009849CE" w:rsidP="005603CC">
                            <w:pPr>
                              <w:spacing w:line="140" w:lineRule="exact"/>
                              <w:contextualSpacing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9F00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0"/>
                                <w:szCs w:val="10"/>
                              </w:rPr>
                              <w:t>進んで、相手や目的を意識して、経験したことから書くことを選び、伝えたいことを明確にし、見通しをもって</w:t>
                            </w:r>
                            <w:r w:rsidR="00AD3710" w:rsidRPr="009F00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0"/>
                                <w:szCs w:val="10"/>
                              </w:rPr>
                              <w:t>Ｚ</w:t>
                            </w:r>
                            <w:r w:rsidRPr="009F00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0"/>
                                <w:szCs w:val="10"/>
                              </w:rPr>
                              <w:t>校の魅力を伝える新聞を作ろうとしている</w:t>
                            </w:r>
                            <w:r w:rsidR="005603CC" w:rsidRPr="009F007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5987EBDB" w14:textId="77777777" w:rsidR="00657AEB" w:rsidRDefault="00657AEB"/>
                  </w:txbxContent>
                </v:textbox>
                <w10:wrap anchorx="margin"/>
              </v:shape>
            </w:pict>
          </mc:Fallback>
        </mc:AlternateContent>
      </w:r>
      <w:r w:rsidR="00BB426D" w:rsidRPr="00123EC5">
        <w:rPr>
          <w:rFonts w:ascii="UD デジタル 教科書体 NP-B" w:eastAsia="UD デジタル 教科書体 NP-B" w:hAnsiTheme="majorEastAsia"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1E3D4E82" wp14:editId="4E1F1D52">
                <wp:simplePos x="0" y="0"/>
                <wp:positionH relativeFrom="margin">
                  <wp:posOffset>1905</wp:posOffset>
                </wp:positionH>
                <wp:positionV relativeFrom="paragraph">
                  <wp:posOffset>-198120</wp:posOffset>
                </wp:positionV>
                <wp:extent cx="9877425" cy="50482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3AF08" w14:textId="6C1565D1" w:rsidR="0047520D" w:rsidRPr="0052210E" w:rsidRDefault="003D0C11" w:rsidP="00CE7498">
                            <w:pPr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国語科</w:t>
                            </w:r>
                            <w:r w:rsidR="00657AEB" w:rsidRPr="00613CE2">
                              <w:rPr>
                                <w:rFonts w:ascii="UD デジタル 教科書体 NP-B" w:eastAsia="UD デジタル 教科書体 NP-B" w:hAnsiTheme="majorEastAsia" w:hint="eastAsia"/>
                                <w:sz w:val="28"/>
                              </w:rPr>
                              <w:t>単元構想シート</w:t>
                            </w:r>
                            <w:r w:rsidR="00657AEB" w:rsidRPr="008C6BE9">
                              <w:rPr>
                                <w:rFonts w:ascii="UD デジタル 教科書体 NP-R" w:eastAsia="UD デジタル 教科書体 NP-R" w:hAnsiTheme="majorEastAsia" w:hint="eastAsia"/>
                                <w:color w:val="FFFFFF" w:themeColor="background1"/>
                              </w:rPr>
                              <w:t>学年</w:t>
                            </w:r>
                            <w:r w:rsidR="00657AEB" w:rsidRPr="00613CE2">
                              <w:rPr>
                                <w:rFonts w:ascii="UD デジタル 教科書体 NP-R" w:eastAsia="UD デジタル 教科書体 NP-R" w:hAnsiTheme="majorEastAsia" w:hint="eastAsia"/>
                              </w:rPr>
                              <w:t xml:space="preserve">　</w:t>
                            </w:r>
                            <w:r w:rsidR="00657AEB" w:rsidRPr="0047520D">
                              <w:rPr>
                                <w:rFonts w:ascii="UD デジタル 教科書体 NP-R" w:eastAsia="UD デジタル 教科書体 NP-R" w:hAnsiTheme="majorEastAsia" w:hint="eastAsia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 w:rsidR="00657AEB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単元名「</w:t>
                            </w:r>
                            <w:r w:rsidR="00425E3D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Z</w:t>
                            </w:r>
                            <w:r w:rsidR="004B0BFC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校のみりょくを伝える新聞を作ろう！</w:t>
                            </w:r>
                            <w:r w:rsidR="00657AEB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」　全</w:t>
                            </w:r>
                            <w:r w:rsidR="00CE7498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657AEB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時間</w:t>
                            </w:r>
                          </w:p>
                          <w:p w14:paraId="3DC9E004" w14:textId="03C96C13" w:rsidR="00657AEB" w:rsidRPr="0052210E" w:rsidRDefault="00657AEB" w:rsidP="00F059EE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300" w:firstLine="3640"/>
                              <w:rPr>
                                <w:rFonts w:ascii="UD デジタル 教科書体 NP-R" w:eastAsia="UD デジタル 教科書体 NP-R" w:hAnsiTheme="majorEastAsia"/>
                                <w:sz w:val="28"/>
                                <w:szCs w:val="28"/>
                              </w:rPr>
                            </w:pPr>
                            <w:r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教材名「</w:t>
                            </w:r>
                            <w:r w:rsidR="009849CE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新聞を作ろう</w:t>
                            </w:r>
                            <w:r w:rsidR="004A6643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849CE" w:rsidRPr="00E3749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9849CE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光村図書</w:t>
                            </w:r>
                            <w:r w:rsidR="003034B3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849CE"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>４年上</w:t>
                            </w:r>
                            <w:r w:rsidR="009849CE" w:rsidRPr="00E3749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52210E">
                              <w:rPr>
                                <w:rFonts w:ascii="UD デジタル 教科書体 NP-R" w:eastAsia="UD デジタル 教科書体 NP-R" w:hAnsiTheme="majorEastAsia" w:hint="eastAsia"/>
                                <w:sz w:val="28"/>
                                <w:szCs w:val="28"/>
                              </w:rPr>
                              <w:t xml:space="preserve">」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D4E82" id="テキスト ボックス 2" o:spid="_x0000_s1027" type="#_x0000_t202" style="position:absolute;left:0;text-align:left;margin-left:.15pt;margin-top:-15.6pt;width:777.75pt;height:39.7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" stroked="f">
                <v:textbox>
                  <w:txbxContent>
                    <w:p w14:paraId="61E3AF08" w14:textId="6C1565D1" w:rsidR="0047520D" w:rsidRPr="0052210E" w:rsidRDefault="003D0C11" w:rsidP="00CE7498">
                      <w:pPr>
                        <w:overflowPunct w:val="0"/>
                        <w:autoSpaceDE w:val="0"/>
                        <w:autoSpaceDN w:val="0"/>
                        <w:spacing w:line="300" w:lineRule="exact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国語科</w:t>
                      </w:r>
                      <w:r w:rsidR="00657AEB" w:rsidRPr="00613CE2">
                        <w:rPr>
                          <w:rFonts w:ascii="UD デジタル 教科書体 NP-B" w:eastAsia="UD デジタル 教科書体 NP-B" w:hAnsiTheme="majorEastAsia" w:hint="eastAsia"/>
                          <w:sz w:val="28"/>
                        </w:rPr>
                        <w:t>単元構想シート</w:t>
                      </w:r>
                      <w:r w:rsidR="00657AEB" w:rsidRPr="008C6BE9">
                        <w:rPr>
                          <w:rFonts w:ascii="UD デジタル 教科書体 NP-R" w:eastAsia="UD デジタル 教科書体 NP-R" w:hAnsiTheme="majorEastAsia" w:hint="eastAsia"/>
                          <w:color w:val="FFFFFF" w:themeColor="background1"/>
                        </w:rPr>
                        <w:t>学年</w:t>
                      </w:r>
                      <w:r w:rsidR="00657AEB" w:rsidRPr="00613CE2">
                        <w:rPr>
                          <w:rFonts w:ascii="UD デジタル 教科書体 NP-R" w:eastAsia="UD デジタル 教科書体 NP-R" w:hAnsiTheme="majorEastAsia" w:hint="eastAsia"/>
                        </w:rPr>
                        <w:t xml:space="preserve">　</w:t>
                      </w:r>
                      <w:r w:rsidR="00657AEB" w:rsidRPr="0047520D">
                        <w:rPr>
                          <w:rFonts w:ascii="UD デジタル 教科書体 NP-R" w:eastAsia="UD デジタル 教科書体 NP-R" w:hAnsiTheme="majorEastAsia" w:hint="eastAsia"/>
                          <w:sz w:val="20"/>
                          <w:szCs w:val="32"/>
                        </w:rPr>
                        <w:t xml:space="preserve">　</w:t>
                      </w:r>
                      <w:r w:rsidR="00657AEB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単元名「</w:t>
                      </w:r>
                      <w:r w:rsidR="00425E3D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Z</w:t>
                      </w:r>
                      <w:r w:rsidR="004B0BFC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校のみりょくを伝える新聞を作ろう！</w:t>
                      </w:r>
                      <w:r w:rsidR="00657AEB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」　全</w:t>
                      </w:r>
                      <w:r w:rsidR="00CE7498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10</w:t>
                      </w:r>
                      <w:r w:rsidR="00657AEB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時間</w:t>
                      </w:r>
                    </w:p>
                    <w:p w14:paraId="3DC9E004" w14:textId="03C96C13" w:rsidR="00657AEB" w:rsidRPr="0052210E" w:rsidRDefault="00657AEB" w:rsidP="00F059EE">
                      <w:pPr>
                        <w:autoSpaceDE w:val="0"/>
                        <w:autoSpaceDN w:val="0"/>
                        <w:spacing w:line="300" w:lineRule="exact"/>
                        <w:ind w:firstLineChars="1300" w:firstLine="3640"/>
                        <w:rPr>
                          <w:rFonts w:ascii="UD デジタル 教科書体 NP-R" w:eastAsia="UD デジタル 教科書体 NP-R" w:hAnsiTheme="majorEastAsia"/>
                          <w:sz w:val="28"/>
                          <w:szCs w:val="28"/>
                        </w:rPr>
                      </w:pPr>
                      <w:r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教材名「</w:t>
                      </w:r>
                      <w:r w:rsidR="009849CE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新聞を作ろう</w:t>
                      </w:r>
                      <w:r w:rsidR="004A6643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9849CE" w:rsidRPr="00E3749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(</w:t>
                      </w:r>
                      <w:r w:rsidR="009849CE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光村図書</w:t>
                      </w:r>
                      <w:r w:rsidR="003034B3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="009849CE"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>４年上</w:t>
                      </w:r>
                      <w:r w:rsidR="009849CE" w:rsidRPr="00E37498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)</w:t>
                      </w:r>
                      <w:r w:rsidRPr="0052210E">
                        <w:rPr>
                          <w:rFonts w:ascii="UD デジタル 教科書体 NP-R" w:eastAsia="UD デジタル 教科書体 NP-R" w:hAnsiTheme="majorEastAsia" w:hint="eastAsia"/>
                          <w:sz w:val="28"/>
                          <w:szCs w:val="28"/>
                        </w:rPr>
                        <w:t xml:space="preserve">」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C90C1E" w14:textId="5E24AC3F" w:rsidR="0025565B" w:rsidRPr="00123EC5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</w:p>
    <w:p w14:paraId="779346FB" w14:textId="1055D92A" w:rsidR="0025565B" w:rsidRPr="00123EC5" w:rsidRDefault="0025565B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</w:p>
    <w:p w14:paraId="53EF2B3C" w14:textId="7FA00F62" w:rsidR="0025565B" w:rsidRPr="00123EC5" w:rsidRDefault="00E336CE">
      <w:pPr>
        <w:widowControl/>
        <w:jc w:val="left"/>
        <w:rPr>
          <w:rFonts w:ascii="UD デジタル 教科書体 NP-B" w:eastAsia="UD デジタル 教科書体 NP-B" w:hAnsi="HGS創英角ﾎﾟｯﾌﾟ体"/>
          <w:color w:val="000000" w:themeColor="text1"/>
          <w:sz w:val="28"/>
          <w:szCs w:val="32"/>
        </w:rPr>
      </w:pPr>
      <w:r w:rsidRPr="00123EC5">
        <w:rPr>
          <w:rFonts w:ascii="UD デジタル 教科書体 NP-B" w:eastAsia="UD デジタル 教科書体 NP-B" w:hAnsi="HGS創英角ﾎﾟｯﾌﾟ体" w:hint="eastAsia"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2EEC4D0" wp14:editId="2C5DD466">
                <wp:simplePos x="0" y="0"/>
                <wp:positionH relativeFrom="column">
                  <wp:posOffset>3021330</wp:posOffset>
                </wp:positionH>
                <wp:positionV relativeFrom="paragraph">
                  <wp:posOffset>116205</wp:posOffset>
                </wp:positionV>
                <wp:extent cx="6858000" cy="1007745"/>
                <wp:effectExtent l="0" t="0" r="19050" b="2095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0774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819EB" w14:textId="0D7181EB" w:rsidR="001E1699" w:rsidRPr="00A85852" w:rsidRDefault="006964A2" w:rsidP="00130F70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bookmarkStart w:id="5" w:name="_Hlk164431733"/>
                            <w:r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自ら進んで</w:t>
                            </w:r>
                            <w:r w:rsidR="00130F70"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言葉による見方・考え方を働かせている</w:t>
                            </w:r>
                            <w:r w:rsidR="003D0C11"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児童の</w:t>
                            </w:r>
                            <w:r w:rsidR="00130F70"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姿</w:t>
                            </w:r>
                            <w:bookmarkEnd w:id="5"/>
                          </w:p>
                          <w:p w14:paraId="671B32BF" w14:textId="28F6DD14" w:rsidR="00BF2CB3" w:rsidRPr="00A85852" w:rsidRDefault="00BF2CB3" w:rsidP="008C014D">
                            <w:pPr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84580A"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自分が一番伝えたいＺ校の魅力を伝えるために、学校生活を想起しながら魅力を書</w:t>
                            </w:r>
                            <w:r w:rsidR="00821A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いている。</w:t>
                            </w:r>
                          </w:p>
                          <w:p w14:paraId="22591F9D" w14:textId="2F8C28E7" w:rsidR="00BF2CB3" w:rsidRPr="00A85852" w:rsidRDefault="00A85852" w:rsidP="00BF2CB3">
                            <w:pP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・</w:t>
                            </w:r>
                            <w:r w:rsidR="0084580A" w:rsidRPr="00A85852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Ｚ校の魅力について同じグループの友達と交流しながら一番伝えたい内容を選</w:t>
                            </w:r>
                            <w:r w:rsidR="00821A6F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んでいる。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EC4D0" id="_x0000_s1028" type="#_x0000_t202" style="position:absolute;margin-left:237.9pt;margin-top:9.15pt;width:540pt;height:79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" fillcolor="white [3201]" strokecolor="black [3213]" strokeweight="1.5pt">
                <v:textbox>
                  <w:txbxContent>
                    <w:p w14:paraId="14F819EB" w14:textId="0D7181EB" w:rsidR="001E1699" w:rsidRPr="00A85852" w:rsidRDefault="006964A2" w:rsidP="00130F70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bookmarkStart w:id="6" w:name="_Hlk164431733"/>
                      <w:r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自ら進んで</w:t>
                      </w:r>
                      <w:r w:rsidR="00130F70"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言葉による見方・考え方を働かせている</w:t>
                      </w:r>
                      <w:r w:rsidR="003D0C11"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児童の</w:t>
                      </w:r>
                      <w:r w:rsidR="00130F70"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姿</w:t>
                      </w:r>
                      <w:bookmarkEnd w:id="6"/>
                    </w:p>
                    <w:p w14:paraId="671B32BF" w14:textId="28F6DD14" w:rsidR="00BF2CB3" w:rsidRPr="00A85852" w:rsidRDefault="00BF2CB3" w:rsidP="008C014D">
                      <w:pPr>
                        <w:ind w:left="210" w:hangingChars="100" w:hanging="210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84580A"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自分が一番伝えたいＺ校の魅力を伝えるために、学校生活を想起しながら魅力を書</w:t>
                      </w:r>
                      <w:r w:rsidR="00821A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いている。</w:t>
                      </w:r>
                    </w:p>
                    <w:p w14:paraId="22591F9D" w14:textId="2F8C28E7" w:rsidR="00BF2CB3" w:rsidRPr="00A85852" w:rsidRDefault="00A85852" w:rsidP="00BF2CB3">
                      <w:pP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・</w:t>
                      </w:r>
                      <w:r w:rsidR="0084580A" w:rsidRPr="00A85852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Ｚ校の魅力について同じグループの友達と交流しながら一番伝えたい内容を選</w:t>
                      </w:r>
                      <w:r w:rsidR="00821A6F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んでいる。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3EC5">
        <w:rPr>
          <w:rFonts w:ascii="UD デジタル 教科書体 NP-B" w:eastAsia="UD デジタル 教科書体 NP-B" w:hAnsi="HGS創英角ﾎﾟｯﾌﾟ体" w:hint="eastAsia"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5F7D108" wp14:editId="3A7B1E62">
                <wp:simplePos x="0" y="0"/>
                <wp:positionH relativeFrom="column">
                  <wp:posOffset>1905</wp:posOffset>
                </wp:positionH>
                <wp:positionV relativeFrom="paragraph">
                  <wp:posOffset>114300</wp:posOffset>
                </wp:positionV>
                <wp:extent cx="2981325" cy="100774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007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95F605" w14:textId="102DEF77" w:rsidR="00130F70" w:rsidRPr="002352D2" w:rsidRDefault="00130F70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352D2">
                              <w:rPr>
                                <w:rFonts w:ascii="BIZ UDゴシック" w:eastAsia="BIZ UDゴシック" w:hAnsi="BIZ UDゴシック" w:hint="eastAsia"/>
                              </w:rPr>
                              <w:t>言語活動</w:t>
                            </w:r>
                          </w:p>
                          <w:p w14:paraId="4D4854F6" w14:textId="64CEC1CF" w:rsidR="006B0279" w:rsidRPr="006F2A5C" w:rsidRDefault="00425E3D" w:rsidP="00F84E14">
                            <w:pPr>
                              <w:ind w:leftChars="150" w:left="315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bookmarkStart w:id="7" w:name="_Hlk183608298"/>
                            <w:r w:rsidRPr="006F2A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Ｚ</w:t>
                            </w:r>
                            <w:r w:rsidR="004B0BFC" w:rsidRPr="006F2A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校の魅力を伝えるために、情報を収集・整理して記事を書き、</w:t>
                            </w:r>
                            <w:r w:rsidR="007F25A9" w:rsidRPr="006F2A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Ｘ</w:t>
                            </w:r>
                            <w:r w:rsidR="007321F8" w:rsidRPr="006F2A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校の４年生</w:t>
                            </w:r>
                            <w:r w:rsidR="004B0BFC" w:rsidRPr="006F2A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が読みたくなる新聞を</w:t>
                            </w:r>
                            <w:r w:rsidR="00116785" w:rsidRPr="006F2A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つく</w:t>
                            </w:r>
                            <w:r w:rsidR="004B0BFC" w:rsidRPr="006F2A5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D108" id="テキスト ボックス 1" o:spid="_x0000_s1029" type="#_x0000_t202" style="position:absolute;margin-left:.15pt;margin-top:9pt;width:234.75pt;height:79.3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" fillcolor="white [3201]" strokeweight="1.5pt">
                <v:textbox>
                  <w:txbxContent>
                    <w:p w14:paraId="2A95F605" w14:textId="102DEF77" w:rsidR="00130F70" w:rsidRPr="002352D2" w:rsidRDefault="00130F70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2352D2">
                        <w:rPr>
                          <w:rFonts w:ascii="BIZ UDゴシック" w:eastAsia="BIZ UDゴシック" w:hAnsi="BIZ UDゴシック" w:hint="eastAsia"/>
                        </w:rPr>
                        <w:t>言語活動</w:t>
                      </w:r>
                    </w:p>
                    <w:p w14:paraId="4D4854F6" w14:textId="64CEC1CF" w:rsidR="006B0279" w:rsidRPr="006F2A5C" w:rsidRDefault="00425E3D" w:rsidP="00F84E14">
                      <w:pPr>
                        <w:ind w:leftChars="150" w:left="315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bookmarkStart w:id="8" w:name="_Hlk183608298"/>
                      <w:r w:rsidRPr="006F2A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Ｚ</w:t>
                      </w:r>
                      <w:r w:rsidR="004B0BFC" w:rsidRPr="006F2A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校の魅力を伝えるために、情報を収集・整理して記事を書き、</w:t>
                      </w:r>
                      <w:r w:rsidR="007F25A9" w:rsidRPr="006F2A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Ｘ</w:t>
                      </w:r>
                      <w:r w:rsidR="007321F8" w:rsidRPr="006F2A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校の４年生</w:t>
                      </w:r>
                      <w:r w:rsidR="004B0BFC" w:rsidRPr="006F2A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が読みたくなる新聞を</w:t>
                      </w:r>
                      <w:r w:rsidR="00116785" w:rsidRPr="006F2A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つく</w:t>
                      </w:r>
                      <w:r w:rsidR="004B0BFC" w:rsidRPr="006F2A5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  <w:bookmarkEnd w:id="8"/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pPr w:leftFromText="142" w:rightFromText="142" w:vertAnchor="page" w:horzAnchor="margin" w:tblpY="4561"/>
        <w:tblW w:w="15586" w:type="dxa"/>
        <w:tblLayout w:type="fixed"/>
        <w:tblLook w:val="04A0" w:firstRow="1" w:lastRow="0" w:firstColumn="1" w:lastColumn="0" w:noHBand="0" w:noVBand="1"/>
      </w:tblPr>
      <w:tblGrid>
        <w:gridCol w:w="4661"/>
        <w:gridCol w:w="503"/>
        <w:gridCol w:w="2596"/>
        <w:gridCol w:w="2597"/>
        <w:gridCol w:w="508"/>
        <w:gridCol w:w="4721"/>
      </w:tblGrid>
      <w:tr w:rsidR="00E336CE" w:rsidRPr="00123EC5" w14:paraId="6E54A9C6" w14:textId="77777777" w:rsidTr="00E336CE">
        <w:trPr>
          <w:cantSplit/>
          <w:trHeight w:val="286"/>
        </w:trPr>
        <w:tc>
          <w:tcPr>
            <w:tcW w:w="46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bookmarkEnd w:id="0"/>
          <w:bookmarkEnd w:id="1"/>
          <w:bookmarkEnd w:id="2"/>
          <w:p w14:paraId="41528A72" w14:textId="77777777" w:rsidR="00E336CE" w:rsidRPr="00123EC5" w:rsidRDefault="00E336CE" w:rsidP="00E336CE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 xml:space="preserve">単元の流れ　</w:t>
            </w:r>
          </w:p>
        </w:tc>
        <w:tc>
          <w:tcPr>
            <w:tcW w:w="62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9617C4" w14:textId="77777777" w:rsidR="00E336CE" w:rsidRPr="00123EC5" w:rsidRDefault="00E336CE" w:rsidP="00E336CE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6"/>
              </w:rPr>
              <w:t>「読み解く力」の視点を踏まえた、児童の学ぶ姿</w:t>
            </w:r>
          </w:p>
        </w:tc>
        <w:tc>
          <w:tcPr>
            <w:tcW w:w="4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A7506" w14:textId="77777777" w:rsidR="00E336CE" w:rsidRPr="00123EC5" w:rsidRDefault="00E336CE" w:rsidP="00E336CE">
            <w:pPr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8"/>
                <w:szCs w:val="15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Cs w:val="15"/>
              </w:rPr>
              <w:t>指導の手立て</w:t>
            </w:r>
          </w:p>
          <w:p w14:paraId="6D083135" w14:textId="1259F4CD" w:rsidR="00E336CE" w:rsidRPr="00123EC5" w:rsidRDefault="00E336CE" w:rsidP="00E336CE">
            <w:pPr>
              <w:ind w:leftChars="100" w:left="410" w:hangingChars="100" w:hanging="200"/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kern w:val="0"/>
                <w:sz w:val="20"/>
                <w:szCs w:val="15"/>
                <w:u w:val="single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kern w:val="0"/>
                <w:sz w:val="20"/>
                <w:szCs w:val="15"/>
                <w:u w:val="single"/>
              </w:rPr>
              <w:t>★児童が主体となるための重点的な手立て</w:t>
            </w:r>
          </w:p>
        </w:tc>
      </w:tr>
      <w:tr w:rsidR="00E336CE" w:rsidRPr="00123EC5" w14:paraId="07C3B777" w14:textId="77777777" w:rsidTr="00E336CE">
        <w:trPr>
          <w:cantSplit/>
          <w:trHeight w:val="268"/>
        </w:trPr>
        <w:tc>
          <w:tcPr>
            <w:tcW w:w="46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203F2" w14:textId="689FEFBB" w:rsidR="00E336CE" w:rsidRPr="00123EC5" w:rsidRDefault="00E336CE" w:rsidP="000414AD">
            <w:pPr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①</w:t>
            </w:r>
            <w:r w:rsidR="000414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指導者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作成した新聞を見て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新聞の内容や特徴を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捉え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、学習の見通しをもつ。</w:t>
            </w:r>
          </w:p>
          <w:p w14:paraId="055E2DDD" w14:textId="5ABCCAC0" w:rsidR="00E336CE" w:rsidRPr="00123EC5" w:rsidRDefault="00E336CE" w:rsidP="00AD3710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②</w:t>
            </w:r>
            <w:r w:rsidR="000414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グループごとに新聞のテーマや内容を話し合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う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。</w:t>
            </w:r>
          </w:p>
          <w:p w14:paraId="09122DB0" w14:textId="17BAFE38" w:rsidR="00E336CE" w:rsidRPr="00123EC5" w:rsidRDefault="00E336CE" w:rsidP="00AD3710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③</w:t>
            </w:r>
            <w:r w:rsidR="000414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新聞の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制作過程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とアンケートの取り方を学ぶ。</w:t>
            </w:r>
          </w:p>
          <w:p w14:paraId="196F6778" w14:textId="061A42A1" w:rsidR="00E336CE" w:rsidRPr="00123EC5" w:rsidRDefault="000414AD" w:rsidP="000414AD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★　</w:t>
            </w:r>
            <w:r w:rsidR="00E336CE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④～⑦グループごとに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学習</w:t>
            </w:r>
            <w:r w:rsidR="00E336CE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計画を立て、学習する。</w:t>
            </w:r>
          </w:p>
          <w:p w14:paraId="61E138B7" w14:textId="3DC0FF33" w:rsidR="00E336CE" w:rsidRPr="00123EC5" w:rsidRDefault="0096417B" w:rsidP="00AD3710">
            <w:pPr>
              <w:ind w:leftChars="100" w:left="21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6417B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="00E336CE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記事を書くための情報を集める。</w:t>
            </w:r>
          </w:p>
          <w:p w14:paraId="1849A152" w14:textId="6D244929" w:rsidR="00E336CE" w:rsidRPr="00123EC5" w:rsidRDefault="00E336CE" w:rsidP="00AD3710">
            <w:pPr>
              <w:ind w:leftChars="100" w:left="39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・割り付けを考え、相手に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わ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かりやすく伝わる記事を書く。</w:t>
            </w:r>
          </w:p>
          <w:p w14:paraId="5BBE7C49" w14:textId="387AC233" w:rsidR="00E336CE" w:rsidRPr="00123EC5" w:rsidRDefault="00E336CE" w:rsidP="00AD3710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⑧</w:t>
            </w:r>
            <w:r w:rsidR="000414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読みたくなる記事の見出しを考える。</w:t>
            </w:r>
          </w:p>
          <w:p w14:paraId="35B2F0E2" w14:textId="587902B5" w:rsidR="00E336CE" w:rsidRPr="00123EC5" w:rsidRDefault="00E336CE" w:rsidP="000414AD">
            <w:pPr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⑨</w:t>
            </w:r>
            <w:r w:rsidR="000414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グループで記事を読み直し、</w:t>
            </w:r>
            <w:r w:rsidR="00821A6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Ｘ</w:t>
            </w:r>
            <w:r w:rsidR="00AD3710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校の４年生が読みた</w:t>
            </w:r>
            <w:r w:rsidR="00123EC5"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くなるような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文章になるように話し合い、記事を加筆・修正する。</w:t>
            </w:r>
          </w:p>
          <w:p w14:paraId="2CCFEB50" w14:textId="3569ADF9" w:rsidR="00E336CE" w:rsidRPr="00123EC5" w:rsidRDefault="00E336CE" w:rsidP="00AD3710">
            <w:pPr>
              <w:ind w:left="360" w:hangingChars="200" w:hanging="36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⑩</w:t>
            </w:r>
            <w:r w:rsidR="000414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学習を振り返る。</w:t>
            </w:r>
          </w:p>
          <w:p w14:paraId="3F833467" w14:textId="32440997" w:rsidR="00E336CE" w:rsidRPr="00123EC5" w:rsidRDefault="00E336CE" w:rsidP="00AD3710">
            <w:pPr>
              <w:ind w:left="180" w:hangingChars="100" w:hanging="18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hint="eastAsia"/>
                <w:sz w:val="18"/>
                <w:szCs w:val="18"/>
              </w:rPr>
              <w:t xml:space="preserve">　</w:t>
            </w:r>
            <w:r w:rsidR="000414AD">
              <w:rPr>
                <w:rFonts w:hint="eastAsia"/>
                <w:sz w:val="18"/>
                <w:szCs w:val="18"/>
              </w:rPr>
              <w:t xml:space="preserve">　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作成した新聞を</w:t>
            </w:r>
            <w:r w:rsidR="007F25A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Ｘ</w:t>
            </w:r>
            <w:r w:rsidRPr="00123EC5">
              <w:rPr>
                <w:rFonts w:ascii="BIZ UD明朝 Medium" w:eastAsia="BIZ UD明朝 Medium" w:hAnsi="BIZ UD明朝 Medium" w:hint="eastAsia"/>
                <w:sz w:val="18"/>
                <w:szCs w:val="18"/>
              </w:rPr>
              <w:t>校へ送り、感想をもらう。</w:t>
            </w:r>
          </w:p>
        </w:tc>
        <w:tc>
          <w:tcPr>
            <w:tcW w:w="5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77E332E" w14:textId="77777777" w:rsidR="00E336CE" w:rsidRPr="00123EC5" w:rsidRDefault="00E336CE" w:rsidP="00E336CE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color w:val="000000" w:themeColor="text1"/>
                <w:sz w:val="20"/>
                <w:szCs w:val="16"/>
              </w:rPr>
            </w:pPr>
            <w:bookmarkStart w:id="9" w:name="_Hlk149060341"/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20"/>
                <w:szCs w:val="16"/>
              </w:rPr>
              <w:t>Ａ　主に文章や図、グラフから読み解き理解する力</w:t>
            </w:r>
            <w:bookmarkEnd w:id="9"/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E246F" w14:textId="77777777" w:rsidR="00E336CE" w:rsidRPr="00123EC5" w:rsidRDefault="00E336CE" w:rsidP="00E336CE">
            <w:pPr>
              <w:spacing w:line="280" w:lineRule="exact"/>
              <w:jc w:val="center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16"/>
                <w:szCs w:val="16"/>
              </w:rPr>
              <w:t>必要な情報を確かに取り出す【①発見・蓄積】</w:t>
            </w:r>
          </w:p>
        </w:tc>
        <w:tc>
          <w:tcPr>
            <w:tcW w:w="5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5487D0F" w14:textId="77777777" w:rsidR="00E336CE" w:rsidRPr="00123EC5" w:rsidRDefault="00E336CE" w:rsidP="00E336CE">
            <w:pPr>
              <w:spacing w:line="240" w:lineRule="exact"/>
              <w:ind w:left="113" w:right="113"/>
              <w:rPr>
                <w:rFonts w:ascii="UD デジタル 教科書体 NP-R" w:eastAsia="UD デジタル 教科書体 NP-R" w:hAnsiTheme="majorEastAsia"/>
                <w:color w:val="000000" w:themeColor="text1"/>
                <w:sz w:val="16"/>
                <w:szCs w:val="16"/>
              </w:rPr>
            </w:pPr>
            <w:r w:rsidRPr="00123EC5">
              <w:rPr>
                <w:rFonts w:ascii="UD デジタル 教科書体 NP-R" w:eastAsia="UD デジタル 教科書体 NP-R" w:hAnsiTheme="majorEastAsia" w:hint="eastAsia"/>
                <w:color w:val="000000" w:themeColor="text1"/>
                <w:sz w:val="20"/>
                <w:szCs w:val="16"/>
              </w:rPr>
              <w:t>Ｂ　主に他者とのやりとりから読み解き理解する力</w:t>
            </w:r>
          </w:p>
        </w:tc>
        <w:tc>
          <w:tcPr>
            <w:tcW w:w="47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F26DE9" w14:textId="2CD3DB28" w:rsidR="00E336CE" w:rsidRPr="00123EC5" w:rsidRDefault="00E336CE" w:rsidP="00E336CE">
            <w:pPr>
              <w:ind w:left="210" w:hangingChars="100" w:hanging="210"/>
              <w:rPr>
                <w:rFonts w:ascii="BIZ UD明朝 Medium" w:eastAsia="BIZ UD明朝 Medium" w:hAnsi="BIZ UD明朝 Medium"/>
                <w:szCs w:val="16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★</w:t>
            </w:r>
            <w:r w:rsidR="00123EC5" w:rsidRPr="00123EC5">
              <w:rPr>
                <w:rFonts w:ascii="BIZ UD明朝 Medium" w:eastAsia="BIZ UD明朝 Medium" w:hAnsi="BIZ UD明朝 Medium" w:hint="eastAsia"/>
                <w:szCs w:val="16"/>
              </w:rPr>
              <w:t>言語活動を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「Ｚ校の魅力を伝える新聞」にすることで、</w:t>
            </w:r>
            <w:r w:rsidR="00123EC5"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児童が、</w:t>
            </w:r>
            <w:r w:rsidR="00AD3710"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目的意識や相手意識を明確に</w:t>
            </w:r>
            <w:r w:rsidR="00123EC5"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できるようにする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。</w:t>
            </w:r>
          </w:p>
          <w:p w14:paraId="3F68DBF0" w14:textId="77777777" w:rsidR="0096417B" w:rsidRDefault="00E336CE" w:rsidP="0096417B">
            <w:pPr>
              <w:rPr>
                <w:rFonts w:ascii="BIZ UD明朝 Medium" w:eastAsia="BIZ UD明朝 Medium" w:hAnsi="BIZ UD明朝 Medium"/>
              </w:rPr>
            </w:pPr>
            <w:r w:rsidRPr="0096417B">
              <w:rPr>
                <w:rFonts w:ascii="BIZ UD明朝 Medium" w:eastAsia="BIZ UD明朝 Medium" w:hAnsi="BIZ UD明朝 Medium" w:hint="eastAsia"/>
              </w:rPr>
              <w:t>・教室内に新聞コーナーを設け、様々な種類の新</w:t>
            </w:r>
          </w:p>
          <w:p w14:paraId="276F45BC" w14:textId="449C68AF" w:rsidR="00E336CE" w:rsidRPr="0096417B" w:rsidRDefault="00E336CE" w:rsidP="0096417B">
            <w:pPr>
              <w:ind w:leftChars="80" w:left="168"/>
              <w:rPr>
                <w:rFonts w:ascii="BIZ UD明朝 Medium" w:eastAsia="BIZ UD明朝 Medium" w:hAnsi="BIZ UD明朝 Medium"/>
              </w:rPr>
            </w:pPr>
            <w:r w:rsidRPr="0096417B">
              <w:rPr>
                <w:rFonts w:ascii="BIZ UD明朝 Medium" w:eastAsia="BIZ UD明朝 Medium" w:hAnsi="BIZ UD明朝 Medium" w:hint="eastAsia"/>
              </w:rPr>
              <w:t>聞を置くことで、児童が新聞に興味</w:t>
            </w:r>
            <w:r w:rsidR="00AD3710" w:rsidRPr="0096417B">
              <w:rPr>
                <w:rFonts w:ascii="BIZ UD明朝 Medium" w:eastAsia="BIZ UD明朝 Medium" w:hAnsi="BIZ UD明朝 Medium" w:hint="eastAsia"/>
              </w:rPr>
              <w:t>をもつことができるよ</w:t>
            </w:r>
            <w:r w:rsidR="008512F8" w:rsidRPr="0096417B">
              <w:rPr>
                <w:rFonts w:ascii="BIZ UD明朝 Medium" w:eastAsia="BIZ UD明朝 Medium" w:hAnsi="BIZ UD明朝 Medium" w:hint="eastAsia"/>
              </w:rPr>
              <w:t>う</w:t>
            </w:r>
            <w:r w:rsidR="00AD3710" w:rsidRPr="0096417B">
              <w:rPr>
                <w:rFonts w:ascii="BIZ UD明朝 Medium" w:eastAsia="BIZ UD明朝 Medium" w:hAnsi="BIZ UD明朝 Medium" w:hint="eastAsia"/>
              </w:rPr>
              <w:t>にする。</w:t>
            </w:r>
          </w:p>
          <w:p w14:paraId="72D2F8B6" w14:textId="10B50653" w:rsidR="00E336CE" w:rsidRPr="00123EC5" w:rsidRDefault="00E336CE" w:rsidP="00E336CE">
            <w:pPr>
              <w:ind w:left="210" w:hangingChars="100" w:hanging="210"/>
              <w:rPr>
                <w:rFonts w:ascii="BIZ UD明朝 Medium" w:eastAsia="BIZ UD明朝 Medium" w:hAnsi="BIZ UD明朝 Medium"/>
                <w:szCs w:val="16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★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グループで新聞</w:t>
            </w:r>
            <w:r w:rsidR="008512F8"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の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作成を行う</w:t>
            </w:r>
            <w:r w:rsidR="008512F8"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中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で、記事や見出しについてグループの</w:t>
            </w:r>
            <w:r w:rsidR="00821A6F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友達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と話し合いながら学習を進められるようにする。</w:t>
            </w:r>
          </w:p>
          <w:p w14:paraId="229C5FE5" w14:textId="0A96E364" w:rsidR="00E336CE" w:rsidRPr="00123EC5" w:rsidRDefault="00E336CE" w:rsidP="00E336CE">
            <w:pPr>
              <w:autoSpaceDE w:val="0"/>
              <w:autoSpaceDN w:val="0"/>
              <w:ind w:left="210" w:hangingChars="100" w:hanging="210"/>
              <w:rPr>
                <w:rFonts w:ascii="BIZ UD明朝 Medium" w:eastAsia="BIZ UD明朝 Medium" w:hAnsi="BIZ UD明朝 Medium"/>
                <w:szCs w:val="16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・</w:t>
            </w:r>
            <w:r w:rsidR="008512F8" w:rsidRPr="00123EC5">
              <w:rPr>
                <w:rFonts w:ascii="BIZ UD明朝 Medium" w:eastAsia="BIZ UD明朝 Medium" w:hAnsi="BIZ UD明朝 Medium" w:hint="eastAsia"/>
                <w:szCs w:val="16"/>
              </w:rPr>
              <w:t>１人１台端末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を用</w:t>
            </w:r>
            <w:r w:rsidR="008512F8" w:rsidRPr="00123EC5">
              <w:rPr>
                <w:rFonts w:ascii="BIZ UD明朝 Medium" w:eastAsia="BIZ UD明朝 Medium" w:hAnsi="BIZ UD明朝 Medium" w:hint="eastAsia"/>
                <w:szCs w:val="16"/>
              </w:rPr>
              <w:t>い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て情報を収集したり、作業内容をグループで共有したりできるようにする。</w:t>
            </w:r>
          </w:p>
          <w:p w14:paraId="7931D4F5" w14:textId="4A30E7CD" w:rsidR="00E336CE" w:rsidRPr="00123EC5" w:rsidRDefault="00E336CE" w:rsidP="00123EC5">
            <w:pPr>
              <w:ind w:left="210" w:hangingChars="100" w:hanging="210"/>
              <w:rPr>
                <w:rFonts w:ascii="BIZ UD明朝 Medium" w:eastAsia="BIZ UD明朝 Medium" w:hAnsi="BIZ UD明朝 Medium"/>
                <w:szCs w:val="16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★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振り返りの際は、学習課題をどの程度達成できたかを児童が自覚できるように</w:t>
            </w:r>
            <w:r w:rsidR="008512F8"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振り返りの視点を示</w:t>
            </w:r>
            <w:r w:rsidRPr="00123EC5">
              <w:rPr>
                <w:rFonts w:ascii="BIZ UD明朝 Medium" w:eastAsia="BIZ UD明朝 Medium" w:hAnsi="BIZ UD明朝 Medium" w:hint="eastAsia"/>
                <w:szCs w:val="16"/>
                <w:u w:val="single"/>
              </w:rPr>
              <w:t>し、次の学習につなげられるようにする。</w:t>
            </w:r>
          </w:p>
        </w:tc>
      </w:tr>
      <w:tr w:rsidR="00E336CE" w:rsidRPr="00815E0F" w14:paraId="29D5B189" w14:textId="77777777" w:rsidTr="00E336CE">
        <w:trPr>
          <w:cantSplit/>
          <w:trHeight w:val="1627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61F877" w14:textId="77777777" w:rsidR="00E336CE" w:rsidRPr="00123EC5" w:rsidRDefault="00E336CE" w:rsidP="00E336CE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85DBD4" w14:textId="77777777" w:rsidR="00E336CE" w:rsidRPr="00123EC5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94F0B62" w14:textId="54436568" w:rsidR="00E336CE" w:rsidRPr="00123EC5" w:rsidRDefault="00E336CE" w:rsidP="00E336C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指導者のモデルや実際の新聞から、見出しや記事、図、絵、写真など、読み手に</w:t>
            </w:r>
            <w:r w:rsidR="00AD3710" w:rsidRPr="00123EC5">
              <w:rPr>
                <w:rFonts w:ascii="BIZ UD明朝 Medium" w:eastAsia="BIZ UD明朝 Medium" w:hAnsi="BIZ UD明朝 Medium" w:hint="eastAsia"/>
                <w:szCs w:val="16"/>
              </w:rPr>
              <w:t>わ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かりやすく伝えるための工夫を見</w:t>
            </w:r>
            <w:r w:rsidR="00AD3710" w:rsidRPr="00123EC5">
              <w:rPr>
                <w:rFonts w:ascii="BIZ UD明朝 Medium" w:eastAsia="BIZ UD明朝 Medium" w:hAnsi="BIZ UD明朝 Medium" w:hint="eastAsia"/>
                <w:szCs w:val="16"/>
              </w:rPr>
              <w:t>つ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けている。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4B7B8" w14:textId="6D5ED79D" w:rsidR="00E336CE" w:rsidRPr="004B0BFC" w:rsidRDefault="00AD3710" w:rsidP="00E336CE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Ｚ校の魅力を伝えるための</w:t>
            </w:r>
            <w:r w:rsidR="00E336CE" w:rsidRPr="00123EC5">
              <w:rPr>
                <w:rFonts w:ascii="BIZ UD明朝 Medium" w:eastAsia="BIZ UD明朝 Medium" w:hAnsi="BIZ UD明朝 Medium" w:hint="eastAsia"/>
                <w:szCs w:val="16"/>
              </w:rPr>
              <w:t>情報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について</w:t>
            </w:r>
            <w:r w:rsidR="00E336CE" w:rsidRPr="00123EC5">
              <w:rPr>
                <w:rFonts w:ascii="BIZ UD明朝 Medium" w:eastAsia="BIZ UD明朝 Medium" w:hAnsi="BIZ UD明朝 Medium" w:hint="eastAsia"/>
                <w:szCs w:val="16"/>
              </w:rPr>
              <w:t>、インタビューやアンケート調査などを用いて情報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を</w:t>
            </w:r>
            <w:r w:rsidR="00E336CE" w:rsidRPr="00123EC5">
              <w:rPr>
                <w:rFonts w:ascii="BIZ UD明朝 Medium" w:eastAsia="BIZ UD明朝 Medium" w:hAnsi="BIZ UD明朝 Medium" w:hint="eastAsia"/>
                <w:szCs w:val="16"/>
              </w:rPr>
              <w:t>収集している。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60B8F744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F2DB59" w14:textId="77777777" w:rsidR="00E336CE" w:rsidRPr="00815E0F" w:rsidRDefault="00E336CE" w:rsidP="00E336CE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E336CE" w:rsidRPr="00815E0F" w14:paraId="4E24B74D" w14:textId="77777777" w:rsidTr="00E336CE">
        <w:trPr>
          <w:cantSplit/>
          <w:trHeight w:val="240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08A433" w14:textId="77777777" w:rsidR="00E336CE" w:rsidRPr="00815E0F" w:rsidRDefault="00E336CE" w:rsidP="00E336CE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8FDA53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7528E" w14:textId="77777777" w:rsidR="00E336CE" w:rsidRPr="006F6160" w:rsidRDefault="00E336CE" w:rsidP="00E336CE">
            <w:pPr>
              <w:spacing w:line="280" w:lineRule="exact"/>
              <w:jc w:val="center"/>
              <w:rPr>
                <w:rFonts w:ascii="UD デジタル 教科書体 N-R" w:eastAsia="UD デジタル 教科書体 N-R" w:hAnsiTheme="majorEastAsia"/>
                <w:color w:val="000000" w:themeColor="text1"/>
                <w:sz w:val="16"/>
                <w:szCs w:val="16"/>
              </w:rPr>
            </w:pPr>
            <w:r w:rsidRPr="006F6160">
              <w:rPr>
                <w:rFonts w:ascii="UD デジタル 教科書体 N-R" w:eastAsia="UD デジタル 教科書体 N-R" w:hAnsiTheme="majorEastAsia" w:hint="eastAsia"/>
                <w:color w:val="000000" w:themeColor="text1"/>
                <w:sz w:val="16"/>
                <w:szCs w:val="16"/>
              </w:rPr>
              <w:t>情報を比較し、関連付けて整理する【②分析・整理】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CE6F877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D6AFD8" w14:textId="77777777" w:rsidR="00E336CE" w:rsidRPr="00815E0F" w:rsidRDefault="00E336CE" w:rsidP="00E336CE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E336CE" w:rsidRPr="00815E0F" w14:paraId="0CA763F1" w14:textId="77777777" w:rsidTr="00E336CE">
        <w:trPr>
          <w:cantSplit/>
          <w:trHeight w:val="1655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98E9E6" w14:textId="77777777" w:rsidR="00E336CE" w:rsidRPr="00815E0F" w:rsidRDefault="00E336CE" w:rsidP="00E336CE">
            <w:pPr>
              <w:spacing w:line="28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521019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404627" w14:textId="715CA8A0" w:rsidR="00E336CE" w:rsidRPr="00123EC5" w:rsidRDefault="00E336CE" w:rsidP="00E336C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収集した情報を、伝えたいことに合わせて取捨選択し、記事に</w:t>
            </w:r>
            <w:r w:rsidR="00AD3710" w:rsidRPr="00123EC5">
              <w:rPr>
                <w:rFonts w:ascii="BIZ UD明朝 Medium" w:eastAsia="BIZ UD明朝 Medium" w:hAnsi="BIZ UD明朝 Medium" w:hint="eastAsia"/>
                <w:szCs w:val="16"/>
              </w:rPr>
              <w:t>書く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情報を選んでいる。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0336A" w14:textId="6B8704FA" w:rsidR="00E336CE" w:rsidRPr="00123EC5" w:rsidRDefault="00E336CE" w:rsidP="00E336CE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自分と</w:t>
            </w:r>
            <w:r w:rsidR="00821A6F">
              <w:rPr>
                <w:rFonts w:ascii="BIZ UD明朝 Medium" w:eastAsia="BIZ UD明朝 Medium" w:hAnsi="BIZ UD明朝 Medium" w:hint="eastAsia"/>
                <w:szCs w:val="16"/>
              </w:rPr>
              <w:t>友達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の</w:t>
            </w:r>
            <w:r w:rsidR="00AD3710" w:rsidRPr="00123EC5">
              <w:rPr>
                <w:rFonts w:ascii="BIZ UD明朝 Medium" w:eastAsia="BIZ UD明朝 Medium" w:hAnsi="BIZ UD明朝 Medium" w:hint="eastAsia"/>
                <w:szCs w:val="16"/>
              </w:rPr>
              <w:t>情報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を比較し、</w:t>
            </w:r>
            <w:r w:rsidR="00AD3710" w:rsidRPr="00123EC5">
              <w:rPr>
                <w:rFonts w:ascii="BIZ UD明朝 Medium" w:eastAsia="BIZ UD明朝 Medium" w:hAnsi="BIZ UD明朝 Medium" w:hint="eastAsia"/>
                <w:szCs w:val="16"/>
              </w:rPr>
              <w:t>自分が一番伝えたいＺ校の魅力を</w:t>
            </w:r>
            <w:r w:rsidRPr="00123EC5">
              <w:rPr>
                <w:rFonts w:ascii="BIZ UD明朝 Medium" w:eastAsia="BIZ UD明朝 Medium" w:hAnsi="BIZ UD明朝 Medium" w:hint="eastAsia"/>
                <w:szCs w:val="16"/>
              </w:rPr>
              <w:t>決めて記事にしている。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3513D0D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A009DD" w14:textId="77777777" w:rsidR="00E336CE" w:rsidRPr="00815E0F" w:rsidRDefault="00E336CE" w:rsidP="00E336CE">
            <w:pPr>
              <w:spacing w:line="200" w:lineRule="exact"/>
              <w:ind w:left="120" w:hangingChars="100" w:hanging="120"/>
              <w:rPr>
                <w:rFonts w:ascii="UD デジタル 教科書体 NP-R" w:eastAsia="UD デジタル 教科書体 NP-R" w:hAnsiTheme="minorEastAsia"/>
                <w:sz w:val="12"/>
                <w:szCs w:val="16"/>
              </w:rPr>
            </w:pPr>
          </w:p>
        </w:tc>
      </w:tr>
      <w:tr w:rsidR="00E336CE" w:rsidRPr="00815E0F" w14:paraId="5FD51349" w14:textId="77777777" w:rsidTr="00E336CE">
        <w:trPr>
          <w:cantSplit/>
          <w:trHeight w:val="282"/>
        </w:trPr>
        <w:tc>
          <w:tcPr>
            <w:tcW w:w="46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B1C362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A14E3C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32026" w14:textId="77777777" w:rsidR="00E336CE" w:rsidRPr="006F6160" w:rsidRDefault="00E336CE" w:rsidP="00E336CE">
            <w:pPr>
              <w:spacing w:line="280" w:lineRule="exact"/>
              <w:jc w:val="center"/>
              <w:rPr>
                <w:rFonts w:ascii="UD デジタル 教科書体 N-R" w:eastAsia="UD デジタル 教科書体 N-R" w:hAnsiTheme="majorEastAsia"/>
                <w:color w:val="000000" w:themeColor="text1"/>
                <w:sz w:val="16"/>
                <w:szCs w:val="16"/>
              </w:rPr>
            </w:pPr>
            <w:r w:rsidRPr="006F6160">
              <w:rPr>
                <w:rFonts w:ascii="UD デジタル 教科書体 N-R" w:eastAsia="UD デジタル 教科書体 N-R" w:hAnsiTheme="majorEastAsia" w:hint="eastAsia"/>
                <w:color w:val="000000" w:themeColor="text1"/>
                <w:sz w:val="16"/>
                <w:szCs w:val="16"/>
              </w:rPr>
              <w:t>自分なりに解決し、知識を再構築する【③再構築】</w:t>
            </w:r>
          </w:p>
        </w:tc>
        <w:tc>
          <w:tcPr>
            <w:tcW w:w="50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F352F2A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5F448A" w14:textId="77777777" w:rsidR="00E336CE" w:rsidRPr="00815E0F" w:rsidRDefault="00E336CE" w:rsidP="00E336CE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  <w:tr w:rsidR="00E336CE" w:rsidRPr="00815E0F" w14:paraId="2B330675" w14:textId="77777777" w:rsidTr="00123EC5">
        <w:trPr>
          <w:cantSplit/>
          <w:trHeight w:val="1386"/>
        </w:trPr>
        <w:tc>
          <w:tcPr>
            <w:tcW w:w="46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51B75B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3DDC0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2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78ED15C" w14:textId="77777777" w:rsidR="00E336CE" w:rsidRPr="004B0BFC" w:rsidRDefault="00E336CE" w:rsidP="00E336CE">
            <w:pPr>
              <w:spacing w:line="280" w:lineRule="exact"/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</w:pPr>
            <w:r w:rsidRPr="004B0BFC">
              <w:rPr>
                <w:rFonts w:ascii="BIZ UD明朝 Medium" w:eastAsia="BIZ UD明朝 Medium" w:hAnsi="BIZ UD明朝 Medium" w:hint="eastAsia"/>
                <w:szCs w:val="16"/>
              </w:rPr>
              <w:t>記事の内容を基にして、読者が読みたくなる記事の見出しを考えている。</w:t>
            </w:r>
          </w:p>
        </w:tc>
        <w:tc>
          <w:tcPr>
            <w:tcW w:w="2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2A29E" w14:textId="77777777" w:rsidR="00E336CE" w:rsidRPr="004B0BFC" w:rsidRDefault="00E336CE" w:rsidP="00E336CE">
            <w:pPr>
              <w:spacing w:line="28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bookmarkStart w:id="10" w:name="_Hlk121232084"/>
            <w:r w:rsidRPr="004B0BFC">
              <w:rPr>
                <w:rFonts w:ascii="BIZ UD明朝 Medium" w:eastAsia="BIZ UD明朝 Medium" w:hAnsi="BIZ UD明朝 Medium" w:hint="eastAsia"/>
                <w:szCs w:val="16"/>
              </w:rPr>
              <w:t>グループ交流を通して、見出しに用いる言葉を見直し、よりよいものにしている。</w:t>
            </w:r>
            <w:bookmarkEnd w:id="10"/>
          </w:p>
        </w:tc>
        <w:tc>
          <w:tcPr>
            <w:tcW w:w="50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256C54" w14:textId="77777777" w:rsidR="00E336CE" w:rsidRPr="00815E0F" w:rsidRDefault="00E336CE" w:rsidP="00E336CE">
            <w:pPr>
              <w:spacing w:line="240" w:lineRule="exact"/>
              <w:rPr>
                <w:rFonts w:ascii="UD デジタル 教科書体 NP-R" w:eastAsia="UD デジタル 教科書体 NP-R" w:hAnsiTheme="majorEastAsia"/>
                <w:sz w:val="16"/>
                <w:szCs w:val="16"/>
              </w:rPr>
            </w:pPr>
          </w:p>
        </w:tc>
        <w:tc>
          <w:tcPr>
            <w:tcW w:w="47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99FC4" w14:textId="77777777" w:rsidR="00E336CE" w:rsidRPr="00815E0F" w:rsidRDefault="00E336CE" w:rsidP="00E336CE">
            <w:pPr>
              <w:spacing w:line="0" w:lineRule="atLeast"/>
              <w:rPr>
                <w:rFonts w:ascii="UD デジタル 教科書体 NP-R" w:eastAsia="UD デジタル 教科書体 NP-R" w:hAnsiTheme="minorEastAsia"/>
                <w:szCs w:val="16"/>
              </w:rPr>
            </w:pPr>
          </w:p>
        </w:tc>
      </w:tr>
    </w:tbl>
    <w:bookmarkEnd w:id="3"/>
    <w:p w14:paraId="34E8A03C" w14:textId="2EADECD4" w:rsidR="00657AEB" w:rsidRDefault="004228F0" w:rsidP="00123EC5">
      <w:pPr>
        <w:widowControl/>
        <w:jc w:val="left"/>
        <w:rPr>
          <w:rFonts w:ascii="UD デジタル 教科書体 NP-B" w:eastAsia="UD デジタル 教科書体 NP-B" w:hAnsi="HGS創英角ﾎﾟｯﾌﾟ体"/>
          <w:sz w:val="28"/>
          <w:szCs w:val="32"/>
        </w:rPr>
      </w:pPr>
      <w:r>
        <w:rPr>
          <w:rFonts w:ascii="UD デジタル 教科書体 NP-B" w:eastAsia="UD デジタル 教科書体 NP-B" w:hAnsi="HGS創英角ﾎﾟｯﾌﾟ体" w:hint="eastAsia"/>
          <w:sz w:val="28"/>
          <w:szCs w:val="32"/>
        </w:rPr>
        <w:t>a</w:t>
      </w:r>
    </w:p>
    <w:sectPr w:rsidR="00657AEB" w:rsidSect="00027CCC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40138" w14:textId="77777777" w:rsidR="003A592F" w:rsidRDefault="003A592F" w:rsidP="00504511">
      <w:r>
        <w:separator/>
      </w:r>
    </w:p>
  </w:endnote>
  <w:endnote w:type="continuationSeparator" w:id="0">
    <w:p w14:paraId="37245C90" w14:textId="77777777" w:rsidR="003A592F" w:rsidRDefault="003A592F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53559" w14:textId="77777777" w:rsidR="003A592F" w:rsidRDefault="003A592F" w:rsidP="00504511">
      <w:r>
        <w:separator/>
      </w:r>
    </w:p>
  </w:footnote>
  <w:footnote w:type="continuationSeparator" w:id="0">
    <w:p w14:paraId="45556B38" w14:textId="77777777" w:rsidR="003A592F" w:rsidRDefault="003A592F" w:rsidP="00504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4211"/>
    <w:multiLevelType w:val="hybridMultilevel"/>
    <w:tmpl w:val="D71E4966"/>
    <w:lvl w:ilvl="0" w:tplc="39BE9D58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57967"/>
    <w:multiLevelType w:val="hybridMultilevel"/>
    <w:tmpl w:val="FF6ECCD6"/>
    <w:lvl w:ilvl="0" w:tplc="88385B9C">
      <w:numFmt w:val="bullet"/>
      <w:lvlText w:val="◎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531165"/>
    <w:multiLevelType w:val="hybridMultilevel"/>
    <w:tmpl w:val="E46EFA44"/>
    <w:lvl w:ilvl="0" w:tplc="243C73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DC54EA"/>
    <w:multiLevelType w:val="hybridMultilevel"/>
    <w:tmpl w:val="D2A6ABEE"/>
    <w:lvl w:ilvl="0" w:tplc="6BECB204">
      <w:numFmt w:val="bullet"/>
      <w:lvlText w:val="○"/>
      <w:lvlJc w:val="left"/>
      <w:pPr>
        <w:ind w:left="360" w:hanging="360"/>
      </w:pPr>
      <w:rPr>
        <w:rFonts w:ascii="UD デジタル 教科書体 NP-R" w:eastAsia="UD デジタル 教科書体 NP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BC617C"/>
    <w:multiLevelType w:val="hybridMultilevel"/>
    <w:tmpl w:val="0864538A"/>
    <w:lvl w:ilvl="0" w:tplc="4D4A9F76">
      <w:numFmt w:val="bullet"/>
      <w:lvlText w:val="△"/>
      <w:lvlJc w:val="left"/>
      <w:pPr>
        <w:ind w:left="360" w:hanging="360"/>
      </w:pPr>
      <w:rPr>
        <w:rFonts w:ascii="UD デジタル 教科書体 NP-R" w:eastAsia="UD デジタル 教科書体 NP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F100A3"/>
    <w:multiLevelType w:val="hybridMultilevel"/>
    <w:tmpl w:val="C7D82AC2"/>
    <w:lvl w:ilvl="0" w:tplc="F33609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04B97"/>
    <w:rsid w:val="0001149D"/>
    <w:rsid w:val="000124A1"/>
    <w:rsid w:val="00013037"/>
    <w:rsid w:val="000154E9"/>
    <w:rsid w:val="0002117A"/>
    <w:rsid w:val="00024687"/>
    <w:rsid w:val="00027CCC"/>
    <w:rsid w:val="00031FBF"/>
    <w:rsid w:val="00036F02"/>
    <w:rsid w:val="00037FA7"/>
    <w:rsid w:val="000414AD"/>
    <w:rsid w:val="00051085"/>
    <w:rsid w:val="00055699"/>
    <w:rsid w:val="000571D9"/>
    <w:rsid w:val="000666BD"/>
    <w:rsid w:val="00070D02"/>
    <w:rsid w:val="00094480"/>
    <w:rsid w:val="000A764C"/>
    <w:rsid w:val="000B2143"/>
    <w:rsid w:val="000C0D9E"/>
    <w:rsid w:val="000C1A53"/>
    <w:rsid w:val="000C1F1D"/>
    <w:rsid w:val="000C427C"/>
    <w:rsid w:val="000C44BE"/>
    <w:rsid w:val="000D7270"/>
    <w:rsid w:val="000E3284"/>
    <w:rsid w:val="000E4D9C"/>
    <w:rsid w:val="000E75B7"/>
    <w:rsid w:val="0010561D"/>
    <w:rsid w:val="001103BD"/>
    <w:rsid w:val="00116785"/>
    <w:rsid w:val="001203E4"/>
    <w:rsid w:val="00123EC5"/>
    <w:rsid w:val="00130F70"/>
    <w:rsid w:val="0013598F"/>
    <w:rsid w:val="00135CF5"/>
    <w:rsid w:val="00140C35"/>
    <w:rsid w:val="00142708"/>
    <w:rsid w:val="0014362C"/>
    <w:rsid w:val="00155480"/>
    <w:rsid w:val="00165363"/>
    <w:rsid w:val="00173E27"/>
    <w:rsid w:val="001A030F"/>
    <w:rsid w:val="001B3229"/>
    <w:rsid w:val="001C51E0"/>
    <w:rsid w:val="001C5732"/>
    <w:rsid w:val="001D3884"/>
    <w:rsid w:val="001D609F"/>
    <w:rsid w:val="001E1699"/>
    <w:rsid w:val="001F41DB"/>
    <w:rsid w:val="001F4E10"/>
    <w:rsid w:val="001F72C8"/>
    <w:rsid w:val="0020528F"/>
    <w:rsid w:val="002133F8"/>
    <w:rsid w:val="00217CFE"/>
    <w:rsid w:val="002203D1"/>
    <w:rsid w:val="00223ECA"/>
    <w:rsid w:val="00227E9D"/>
    <w:rsid w:val="002327F0"/>
    <w:rsid w:val="002352D2"/>
    <w:rsid w:val="002402A0"/>
    <w:rsid w:val="0025565B"/>
    <w:rsid w:val="00270974"/>
    <w:rsid w:val="00274073"/>
    <w:rsid w:val="00294477"/>
    <w:rsid w:val="002A2FE2"/>
    <w:rsid w:val="002B3B26"/>
    <w:rsid w:val="002B5449"/>
    <w:rsid w:val="002D1D2F"/>
    <w:rsid w:val="002E4021"/>
    <w:rsid w:val="002E4DED"/>
    <w:rsid w:val="00301F2B"/>
    <w:rsid w:val="003034B3"/>
    <w:rsid w:val="0030392B"/>
    <w:rsid w:val="00305CF1"/>
    <w:rsid w:val="00306A68"/>
    <w:rsid w:val="00352408"/>
    <w:rsid w:val="00360E8D"/>
    <w:rsid w:val="00365353"/>
    <w:rsid w:val="00375FA8"/>
    <w:rsid w:val="00385EC2"/>
    <w:rsid w:val="00390FC0"/>
    <w:rsid w:val="00391EEE"/>
    <w:rsid w:val="003A40C4"/>
    <w:rsid w:val="003A592F"/>
    <w:rsid w:val="003B0278"/>
    <w:rsid w:val="003B0B23"/>
    <w:rsid w:val="003B5C60"/>
    <w:rsid w:val="003C5CB1"/>
    <w:rsid w:val="003C7A13"/>
    <w:rsid w:val="003D0C11"/>
    <w:rsid w:val="003D3E9E"/>
    <w:rsid w:val="003F149F"/>
    <w:rsid w:val="003F3813"/>
    <w:rsid w:val="00401D2B"/>
    <w:rsid w:val="00412CB8"/>
    <w:rsid w:val="00414BC8"/>
    <w:rsid w:val="004228F0"/>
    <w:rsid w:val="00425E3D"/>
    <w:rsid w:val="00434CD7"/>
    <w:rsid w:val="004449F7"/>
    <w:rsid w:val="00444E0D"/>
    <w:rsid w:val="00451D00"/>
    <w:rsid w:val="00452362"/>
    <w:rsid w:val="0046534F"/>
    <w:rsid w:val="00474DA0"/>
    <w:rsid w:val="0047520D"/>
    <w:rsid w:val="004754CC"/>
    <w:rsid w:val="004825D4"/>
    <w:rsid w:val="00495F20"/>
    <w:rsid w:val="004A6643"/>
    <w:rsid w:val="004B0BFC"/>
    <w:rsid w:val="004D28FE"/>
    <w:rsid w:val="004D79FA"/>
    <w:rsid w:val="004F0B81"/>
    <w:rsid w:val="004F234B"/>
    <w:rsid w:val="004F74D5"/>
    <w:rsid w:val="0050300D"/>
    <w:rsid w:val="00504511"/>
    <w:rsid w:val="00506536"/>
    <w:rsid w:val="005076BB"/>
    <w:rsid w:val="00507C63"/>
    <w:rsid w:val="005124E4"/>
    <w:rsid w:val="0052210E"/>
    <w:rsid w:val="005474FD"/>
    <w:rsid w:val="00554277"/>
    <w:rsid w:val="005603CC"/>
    <w:rsid w:val="00560940"/>
    <w:rsid w:val="00572141"/>
    <w:rsid w:val="00580E11"/>
    <w:rsid w:val="00587F31"/>
    <w:rsid w:val="00590B3A"/>
    <w:rsid w:val="00590B56"/>
    <w:rsid w:val="005A3408"/>
    <w:rsid w:val="005A417D"/>
    <w:rsid w:val="005A798C"/>
    <w:rsid w:val="005C30B3"/>
    <w:rsid w:val="005C7F83"/>
    <w:rsid w:val="005D1D09"/>
    <w:rsid w:val="005D6C1A"/>
    <w:rsid w:val="005E2FA0"/>
    <w:rsid w:val="00631DDE"/>
    <w:rsid w:val="00651C26"/>
    <w:rsid w:val="00653CA0"/>
    <w:rsid w:val="00657AEB"/>
    <w:rsid w:val="00665EF4"/>
    <w:rsid w:val="00675462"/>
    <w:rsid w:val="006769A7"/>
    <w:rsid w:val="00676A8D"/>
    <w:rsid w:val="00682559"/>
    <w:rsid w:val="00686029"/>
    <w:rsid w:val="0069624D"/>
    <w:rsid w:val="006964A2"/>
    <w:rsid w:val="006971B5"/>
    <w:rsid w:val="006A025A"/>
    <w:rsid w:val="006B0279"/>
    <w:rsid w:val="006B4C20"/>
    <w:rsid w:val="006D48AB"/>
    <w:rsid w:val="006E1841"/>
    <w:rsid w:val="006E4445"/>
    <w:rsid w:val="006E7C1F"/>
    <w:rsid w:val="006F2A5C"/>
    <w:rsid w:val="006F496E"/>
    <w:rsid w:val="006F6160"/>
    <w:rsid w:val="00711DCF"/>
    <w:rsid w:val="007321F8"/>
    <w:rsid w:val="00733EA4"/>
    <w:rsid w:val="0074063D"/>
    <w:rsid w:val="007468A0"/>
    <w:rsid w:val="007506CA"/>
    <w:rsid w:val="007545B4"/>
    <w:rsid w:val="0077658A"/>
    <w:rsid w:val="007905E0"/>
    <w:rsid w:val="00797C47"/>
    <w:rsid w:val="007A3592"/>
    <w:rsid w:val="007A7613"/>
    <w:rsid w:val="007C41D0"/>
    <w:rsid w:val="007C515C"/>
    <w:rsid w:val="007D2131"/>
    <w:rsid w:val="007D7712"/>
    <w:rsid w:val="007F251D"/>
    <w:rsid w:val="007F25A9"/>
    <w:rsid w:val="007F3AAC"/>
    <w:rsid w:val="00801FF9"/>
    <w:rsid w:val="008044D5"/>
    <w:rsid w:val="00811088"/>
    <w:rsid w:val="00815E0F"/>
    <w:rsid w:val="0081677A"/>
    <w:rsid w:val="00821A6F"/>
    <w:rsid w:val="00823BC2"/>
    <w:rsid w:val="00824C47"/>
    <w:rsid w:val="0082620D"/>
    <w:rsid w:val="0083727B"/>
    <w:rsid w:val="00841AF0"/>
    <w:rsid w:val="0084580A"/>
    <w:rsid w:val="00850442"/>
    <w:rsid w:val="008512F8"/>
    <w:rsid w:val="00851C0F"/>
    <w:rsid w:val="00855074"/>
    <w:rsid w:val="0085569D"/>
    <w:rsid w:val="008607DB"/>
    <w:rsid w:val="008744A9"/>
    <w:rsid w:val="008816F6"/>
    <w:rsid w:val="008A393B"/>
    <w:rsid w:val="008B45A9"/>
    <w:rsid w:val="008B64AE"/>
    <w:rsid w:val="008C014D"/>
    <w:rsid w:val="008C6BE9"/>
    <w:rsid w:val="008C6FAF"/>
    <w:rsid w:val="008C7D65"/>
    <w:rsid w:val="008E31EA"/>
    <w:rsid w:val="008F00BD"/>
    <w:rsid w:val="008F2A12"/>
    <w:rsid w:val="008F2C8A"/>
    <w:rsid w:val="009015A5"/>
    <w:rsid w:val="009238FA"/>
    <w:rsid w:val="00930F97"/>
    <w:rsid w:val="00931846"/>
    <w:rsid w:val="00955626"/>
    <w:rsid w:val="00961881"/>
    <w:rsid w:val="0096417B"/>
    <w:rsid w:val="00964435"/>
    <w:rsid w:val="009659A9"/>
    <w:rsid w:val="009669F7"/>
    <w:rsid w:val="009711C3"/>
    <w:rsid w:val="009720B9"/>
    <w:rsid w:val="00975CC6"/>
    <w:rsid w:val="0097794B"/>
    <w:rsid w:val="00983D34"/>
    <w:rsid w:val="009849CE"/>
    <w:rsid w:val="009A0B5E"/>
    <w:rsid w:val="009A29AE"/>
    <w:rsid w:val="009B35D4"/>
    <w:rsid w:val="009B4138"/>
    <w:rsid w:val="009E5EEE"/>
    <w:rsid w:val="009F0076"/>
    <w:rsid w:val="009F33B4"/>
    <w:rsid w:val="009F55CA"/>
    <w:rsid w:val="00A16DAC"/>
    <w:rsid w:val="00A306C4"/>
    <w:rsid w:val="00A32457"/>
    <w:rsid w:val="00A32B6F"/>
    <w:rsid w:val="00A37D5B"/>
    <w:rsid w:val="00A41C8E"/>
    <w:rsid w:val="00A51838"/>
    <w:rsid w:val="00A56320"/>
    <w:rsid w:val="00A666B4"/>
    <w:rsid w:val="00A71483"/>
    <w:rsid w:val="00A719AC"/>
    <w:rsid w:val="00A72972"/>
    <w:rsid w:val="00A7412B"/>
    <w:rsid w:val="00A746B9"/>
    <w:rsid w:val="00A85852"/>
    <w:rsid w:val="00A868D0"/>
    <w:rsid w:val="00A86D2E"/>
    <w:rsid w:val="00A939CE"/>
    <w:rsid w:val="00AB0384"/>
    <w:rsid w:val="00AB1C46"/>
    <w:rsid w:val="00AB2D14"/>
    <w:rsid w:val="00AB3DB2"/>
    <w:rsid w:val="00AD3710"/>
    <w:rsid w:val="00AD59BD"/>
    <w:rsid w:val="00AD7C02"/>
    <w:rsid w:val="00AE13C2"/>
    <w:rsid w:val="00AE2BA9"/>
    <w:rsid w:val="00B01AEF"/>
    <w:rsid w:val="00B236CB"/>
    <w:rsid w:val="00B550FE"/>
    <w:rsid w:val="00B62330"/>
    <w:rsid w:val="00B65A19"/>
    <w:rsid w:val="00B724DB"/>
    <w:rsid w:val="00B80A32"/>
    <w:rsid w:val="00B81333"/>
    <w:rsid w:val="00B87CE5"/>
    <w:rsid w:val="00B91069"/>
    <w:rsid w:val="00BA6F16"/>
    <w:rsid w:val="00BA77FD"/>
    <w:rsid w:val="00BA7D90"/>
    <w:rsid w:val="00BB426D"/>
    <w:rsid w:val="00BC32C7"/>
    <w:rsid w:val="00BC4BEB"/>
    <w:rsid w:val="00BC5D67"/>
    <w:rsid w:val="00BD36F8"/>
    <w:rsid w:val="00BE4C19"/>
    <w:rsid w:val="00BF2CB3"/>
    <w:rsid w:val="00C14331"/>
    <w:rsid w:val="00C17480"/>
    <w:rsid w:val="00C26697"/>
    <w:rsid w:val="00C311A1"/>
    <w:rsid w:val="00C347CC"/>
    <w:rsid w:val="00C53A4D"/>
    <w:rsid w:val="00C67C5C"/>
    <w:rsid w:val="00C716FD"/>
    <w:rsid w:val="00C7385B"/>
    <w:rsid w:val="00C7389C"/>
    <w:rsid w:val="00C7524D"/>
    <w:rsid w:val="00C765D8"/>
    <w:rsid w:val="00C81A2A"/>
    <w:rsid w:val="00C865F6"/>
    <w:rsid w:val="00C94FE2"/>
    <w:rsid w:val="00C9737D"/>
    <w:rsid w:val="00CC67D4"/>
    <w:rsid w:val="00CD2475"/>
    <w:rsid w:val="00CD4C38"/>
    <w:rsid w:val="00CD6501"/>
    <w:rsid w:val="00CD6616"/>
    <w:rsid w:val="00CE7498"/>
    <w:rsid w:val="00CF1BD5"/>
    <w:rsid w:val="00CF4C46"/>
    <w:rsid w:val="00D067D7"/>
    <w:rsid w:val="00D078B7"/>
    <w:rsid w:val="00D07FDC"/>
    <w:rsid w:val="00D10D9C"/>
    <w:rsid w:val="00D12A73"/>
    <w:rsid w:val="00D16065"/>
    <w:rsid w:val="00D1725F"/>
    <w:rsid w:val="00D209E2"/>
    <w:rsid w:val="00D22AEF"/>
    <w:rsid w:val="00D32E8A"/>
    <w:rsid w:val="00D34741"/>
    <w:rsid w:val="00D34F7A"/>
    <w:rsid w:val="00D4025B"/>
    <w:rsid w:val="00D40CF0"/>
    <w:rsid w:val="00D465EE"/>
    <w:rsid w:val="00D4790B"/>
    <w:rsid w:val="00D52DD4"/>
    <w:rsid w:val="00D579C1"/>
    <w:rsid w:val="00D62CAC"/>
    <w:rsid w:val="00D7490E"/>
    <w:rsid w:val="00D7673A"/>
    <w:rsid w:val="00D820DA"/>
    <w:rsid w:val="00D823C0"/>
    <w:rsid w:val="00D83BD8"/>
    <w:rsid w:val="00DA1D5E"/>
    <w:rsid w:val="00DB1D53"/>
    <w:rsid w:val="00DB771B"/>
    <w:rsid w:val="00DC0018"/>
    <w:rsid w:val="00DC0D86"/>
    <w:rsid w:val="00DC231A"/>
    <w:rsid w:val="00DD05C7"/>
    <w:rsid w:val="00DD1E24"/>
    <w:rsid w:val="00DE707F"/>
    <w:rsid w:val="00E0556B"/>
    <w:rsid w:val="00E336CE"/>
    <w:rsid w:val="00E37498"/>
    <w:rsid w:val="00E45C84"/>
    <w:rsid w:val="00E61BFB"/>
    <w:rsid w:val="00E66961"/>
    <w:rsid w:val="00E67A4F"/>
    <w:rsid w:val="00E7163A"/>
    <w:rsid w:val="00E717FD"/>
    <w:rsid w:val="00E75468"/>
    <w:rsid w:val="00E85E4C"/>
    <w:rsid w:val="00E86FC8"/>
    <w:rsid w:val="00E9368B"/>
    <w:rsid w:val="00EA56EC"/>
    <w:rsid w:val="00EC4C74"/>
    <w:rsid w:val="00EC7F3B"/>
    <w:rsid w:val="00ED4135"/>
    <w:rsid w:val="00F059EE"/>
    <w:rsid w:val="00F077DA"/>
    <w:rsid w:val="00F37D0E"/>
    <w:rsid w:val="00F56BC9"/>
    <w:rsid w:val="00F74E0C"/>
    <w:rsid w:val="00F84E14"/>
    <w:rsid w:val="00F95F88"/>
    <w:rsid w:val="00F973AF"/>
    <w:rsid w:val="00FA3D9B"/>
    <w:rsid w:val="00FB54FD"/>
    <w:rsid w:val="00FC210A"/>
    <w:rsid w:val="00FC51AB"/>
    <w:rsid w:val="00FD0E87"/>
    <w:rsid w:val="00FF0B01"/>
    <w:rsid w:val="00FF41A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50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F2C8A"/>
    <w:pPr>
      <w:ind w:leftChars="400" w:left="840"/>
    </w:pPr>
  </w:style>
  <w:style w:type="table" w:styleId="aa">
    <w:name w:val="Table Grid"/>
    <w:basedOn w:val="a1"/>
    <w:uiPriority w:val="39"/>
    <w:rsid w:val="0074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0-17">
    <w:name w:val="80-評価基準 ・～1.7字下"/>
    <w:basedOn w:val="a"/>
    <w:link w:val="80-170"/>
    <w:qFormat/>
    <w:rsid w:val="00BD36F8"/>
    <w:pPr>
      <w:spacing w:line="260" w:lineRule="exact"/>
      <w:ind w:leftChars="170" w:left="170" w:rightChars="40" w:right="60" w:hangingChars="100" w:hanging="150"/>
      <w:textAlignment w:val="center"/>
    </w:pPr>
    <w:rPr>
      <w:rFonts w:ascii="ＭＳ 明朝" w:eastAsia="ＭＳ 明朝" w:hAnsi="ＭＳ 明朝" w:cs="Times New Roman"/>
      <w:sz w:val="15"/>
      <w:szCs w:val="24"/>
    </w:rPr>
  </w:style>
  <w:style w:type="character" w:customStyle="1" w:styleId="80-170">
    <w:name w:val="80-評価基準 ・～1.7字下 (文字)"/>
    <w:basedOn w:val="a0"/>
    <w:link w:val="80-17"/>
    <w:rsid w:val="00BD36F8"/>
    <w:rPr>
      <w:rFonts w:ascii="ＭＳ 明朝" w:eastAsia="ＭＳ 明朝" w:hAnsi="ＭＳ 明朝" w:cs="Times New Roman"/>
      <w:sz w:val="1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2F3D3-B484-483B-B434-9C8E4CE1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2024-09-24T03:09:00Z</dcterms:created>
  <dcterms:modified xsi:type="dcterms:W3CDTF">2025-02-06T01:56:00Z</dcterms:modified>
</cp:coreProperties>
</file>